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BE" w:rsidRDefault="005A1753">
      <w:pPr>
        <w:spacing w:line="58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 w:hint="eastAsia"/>
          <w:sz w:val="44"/>
          <w:szCs w:val="44"/>
        </w:rPr>
        <w:t>安徽恒源煤电股份有限公司</w:t>
      </w:r>
    </w:p>
    <w:p w:rsidR="009A78BE" w:rsidRDefault="005A1753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负债管理制度</w:t>
      </w:r>
    </w:p>
    <w:p w:rsidR="009A78BE" w:rsidRDefault="009A78BE"/>
    <w:p w:rsidR="009A78BE" w:rsidRDefault="005A1753">
      <w:pPr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第一章</w:t>
      </w:r>
      <w:r>
        <w:rPr>
          <w:rFonts w:eastAsia="黑体" w:hint="eastAsia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总则</w:t>
      </w:r>
    </w:p>
    <w:p w:rsidR="009A78BE" w:rsidRDefault="005A1753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第一条</w:t>
      </w:r>
      <w:r>
        <w:rPr>
          <w:rFonts w:ascii="楷体_GB2312" w:eastAsia="楷体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为加强安徽恒源煤电股份有限公司（以下简称“公司”）资产负债结构管理，</w:t>
      </w:r>
      <w:r>
        <w:rPr>
          <w:rFonts w:eastAsia="仿宋_GB2312"/>
          <w:sz w:val="32"/>
          <w:szCs w:val="32"/>
        </w:rPr>
        <w:t>健全债务风险防控长效机制，推动公司加强资产负债约束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促进公司持续稳健发展，防范债务风险，增强发展韧性，</w:t>
      </w:r>
      <w:r>
        <w:rPr>
          <w:rFonts w:eastAsia="仿宋_GB2312" w:hint="eastAsia"/>
          <w:sz w:val="32"/>
          <w:szCs w:val="32"/>
        </w:rPr>
        <w:t>结合公司实际，</w:t>
      </w:r>
      <w:r>
        <w:rPr>
          <w:rFonts w:eastAsia="仿宋_GB2312"/>
          <w:sz w:val="32"/>
          <w:szCs w:val="32"/>
        </w:rPr>
        <w:t>制定本</w:t>
      </w:r>
      <w:r>
        <w:rPr>
          <w:rFonts w:eastAsia="仿宋_GB2312" w:hint="eastAsia"/>
          <w:sz w:val="32"/>
          <w:szCs w:val="32"/>
        </w:rPr>
        <w:t>制度</w:t>
      </w:r>
      <w:r>
        <w:rPr>
          <w:rFonts w:eastAsia="仿宋_GB2312"/>
          <w:sz w:val="32"/>
          <w:szCs w:val="32"/>
        </w:rPr>
        <w:t>。</w:t>
      </w:r>
    </w:p>
    <w:p w:rsidR="009A78BE" w:rsidRDefault="005A1753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第二条</w:t>
      </w:r>
      <w:r>
        <w:rPr>
          <w:rFonts w:ascii="楷体_GB2312" w:eastAsia="楷体_GB2312" w:hint="eastAsia"/>
          <w:b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本制度适用于公司及合并报表范围内的全资子公司和控股子公司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以下统称子公司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。</w:t>
      </w:r>
    </w:p>
    <w:p w:rsidR="009A78BE" w:rsidRDefault="005A1753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第三条</w:t>
      </w:r>
      <w:r>
        <w:rPr>
          <w:rFonts w:ascii="楷体_GB2312" w:eastAsia="楷体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负债管理</w:t>
      </w:r>
      <w:r>
        <w:rPr>
          <w:rFonts w:eastAsia="仿宋_GB2312"/>
          <w:sz w:val="32"/>
          <w:szCs w:val="32"/>
        </w:rPr>
        <w:t>总体目标：</w:t>
      </w:r>
      <w:r>
        <w:rPr>
          <w:rFonts w:eastAsia="仿宋_GB2312" w:hint="eastAsia"/>
          <w:sz w:val="32"/>
          <w:szCs w:val="32"/>
        </w:rPr>
        <w:t>保持负债结构合理性、</w:t>
      </w:r>
      <w:r>
        <w:rPr>
          <w:rFonts w:eastAsia="仿宋_GB2312"/>
          <w:sz w:val="32"/>
          <w:szCs w:val="32"/>
        </w:rPr>
        <w:t>控制债务风险、维护资金安全、提高资本回报</w:t>
      </w:r>
      <w:r>
        <w:rPr>
          <w:rFonts w:eastAsia="仿宋_GB2312" w:hint="eastAsia"/>
          <w:sz w:val="32"/>
          <w:szCs w:val="32"/>
        </w:rPr>
        <w:t>、提升公司价值</w:t>
      </w:r>
      <w:r>
        <w:rPr>
          <w:rFonts w:eastAsia="仿宋_GB2312"/>
          <w:sz w:val="32"/>
          <w:szCs w:val="32"/>
        </w:rPr>
        <w:t>，将负债管控与公司战略规划</w:t>
      </w:r>
      <w:r>
        <w:rPr>
          <w:rFonts w:eastAsia="仿宋_GB2312" w:hint="eastAsia"/>
          <w:sz w:val="32"/>
          <w:szCs w:val="32"/>
        </w:rPr>
        <w:t>以及</w:t>
      </w:r>
      <w:r>
        <w:rPr>
          <w:rFonts w:eastAsia="仿宋_GB2312"/>
          <w:sz w:val="32"/>
          <w:szCs w:val="32"/>
        </w:rPr>
        <w:t>投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融资决策有机结合，全方位多层次控负债、优资产</w:t>
      </w:r>
      <w:r>
        <w:rPr>
          <w:rFonts w:eastAsia="仿宋_GB2312" w:hint="eastAsia"/>
          <w:sz w:val="32"/>
          <w:szCs w:val="32"/>
        </w:rPr>
        <w:t>。</w:t>
      </w:r>
    </w:p>
    <w:p w:rsidR="009A78BE" w:rsidRDefault="009A78BE">
      <w:pPr>
        <w:spacing w:line="580" w:lineRule="exact"/>
        <w:jc w:val="center"/>
        <w:rPr>
          <w:rFonts w:eastAsia="黑体"/>
          <w:sz w:val="32"/>
          <w:szCs w:val="32"/>
        </w:rPr>
      </w:pPr>
    </w:p>
    <w:p w:rsidR="009A78BE" w:rsidRDefault="005A1753">
      <w:pPr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第二章</w:t>
      </w:r>
      <w:r>
        <w:rPr>
          <w:rFonts w:eastAsia="黑体" w:hint="eastAsia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负债管理约束指标</w:t>
      </w:r>
    </w:p>
    <w:p w:rsidR="009A78BE" w:rsidRDefault="005A1753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第四条</w:t>
      </w:r>
      <w:r>
        <w:rPr>
          <w:rFonts w:ascii="楷体_GB2312" w:eastAsia="楷体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公司以资产负债率水平和有息负债规模为基础约束指标，原则上参考煤炭行业可比上市公司平均资产负债率，同时综合公司近三年资产负债率平均水平、公司战略规划等因素后确定。</w:t>
      </w:r>
    </w:p>
    <w:p w:rsidR="009A78BE" w:rsidRDefault="005A1753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第五条</w:t>
      </w:r>
      <w:r>
        <w:rPr>
          <w:rFonts w:ascii="楷体_GB2312" w:eastAsia="楷体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公司根据第</w:t>
      </w:r>
      <w:r>
        <w:rPr>
          <w:rFonts w:eastAsia="仿宋_GB2312" w:hint="eastAsia"/>
          <w:sz w:val="32"/>
          <w:szCs w:val="32"/>
        </w:rPr>
        <w:t>四</w:t>
      </w:r>
      <w:r>
        <w:rPr>
          <w:rFonts w:eastAsia="仿宋_GB2312"/>
          <w:sz w:val="32"/>
          <w:szCs w:val="32"/>
        </w:rPr>
        <w:t>条标准确定各子公司资产负债率水平和有息负债规模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确保各子公司严格贯彻执行</w:t>
      </w:r>
      <w:r>
        <w:rPr>
          <w:rFonts w:eastAsia="仿宋_GB2312" w:hint="eastAsia"/>
          <w:sz w:val="32"/>
          <w:szCs w:val="32"/>
        </w:rPr>
        <w:t>。</w:t>
      </w:r>
    </w:p>
    <w:p w:rsidR="009A78BE" w:rsidRDefault="009A78BE">
      <w:pPr>
        <w:spacing w:line="580" w:lineRule="exact"/>
        <w:jc w:val="center"/>
        <w:rPr>
          <w:rFonts w:eastAsia="黑体"/>
          <w:sz w:val="32"/>
          <w:szCs w:val="32"/>
        </w:rPr>
      </w:pPr>
    </w:p>
    <w:p w:rsidR="009A78BE" w:rsidRDefault="005A1753">
      <w:pPr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第三章</w:t>
      </w:r>
      <w:r>
        <w:rPr>
          <w:rFonts w:eastAsia="黑体" w:hint="eastAsia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负债指标约束机制</w:t>
      </w:r>
    </w:p>
    <w:p w:rsidR="009A78BE" w:rsidRDefault="005A1753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lastRenderedPageBreak/>
        <w:t>第六条</w:t>
      </w:r>
      <w:r>
        <w:rPr>
          <w:rFonts w:ascii="楷体_GB2312" w:eastAsia="楷体_GB2312" w:hint="eastAsia"/>
          <w:b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公司及各子公司应根据相应资产负债率水平，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综合考虑市场前景、资金成本、盈利能力、资产流动性等因素，加强资本结构规划与管理，合</w:t>
      </w:r>
      <w:r>
        <w:rPr>
          <w:rFonts w:eastAsia="仿宋_GB2312"/>
          <w:sz w:val="32"/>
          <w:szCs w:val="32"/>
        </w:rPr>
        <w:t>理设定资产负债率和有息负债规模</w:t>
      </w:r>
      <w:r>
        <w:rPr>
          <w:rFonts w:eastAsia="仿宋_GB2312" w:hint="eastAsia"/>
          <w:sz w:val="32"/>
          <w:szCs w:val="32"/>
        </w:rPr>
        <w:t>。</w:t>
      </w:r>
    </w:p>
    <w:p w:rsidR="009A78BE" w:rsidRDefault="005A1753">
      <w:pPr>
        <w:spacing w:line="580" w:lineRule="exact"/>
        <w:ind w:firstLineChars="200" w:firstLine="643"/>
        <w:rPr>
          <w:rFonts w:eastAsia="仿宋_GB2312"/>
          <w:strike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第七条</w:t>
      </w:r>
      <w:r>
        <w:rPr>
          <w:rFonts w:ascii="楷体_GB2312" w:eastAsia="楷体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公司及各子公司应根据项目建设以及自身发展需要，编制融资计划。原则上，各子公司总体负债水平应匹配自身融资能力，</w:t>
      </w:r>
      <w:r>
        <w:rPr>
          <w:rFonts w:eastAsia="仿宋_GB2312" w:hint="eastAsia"/>
          <w:sz w:val="32"/>
          <w:szCs w:val="32"/>
        </w:rPr>
        <w:t>负债规模</w:t>
      </w:r>
      <w:r>
        <w:rPr>
          <w:rFonts w:eastAsia="仿宋_GB2312"/>
          <w:sz w:val="32"/>
          <w:szCs w:val="32"/>
        </w:rPr>
        <w:t>不得超过自身融资能力</w:t>
      </w:r>
      <w:r>
        <w:rPr>
          <w:rFonts w:eastAsia="仿宋_GB2312" w:hint="eastAsia"/>
          <w:sz w:val="32"/>
          <w:szCs w:val="32"/>
        </w:rPr>
        <w:t>。</w:t>
      </w:r>
    </w:p>
    <w:p w:rsidR="009A78BE" w:rsidRDefault="005A1753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第八条</w:t>
      </w:r>
      <w:r>
        <w:rPr>
          <w:rFonts w:ascii="楷体_GB2312" w:eastAsia="楷体_GB2312" w:hint="eastAsia"/>
          <w:b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公司及各子公司应审慎开展债务融资、</w:t>
      </w:r>
      <w:r>
        <w:rPr>
          <w:rFonts w:eastAsia="仿宋_GB2312" w:hint="eastAsia"/>
          <w:sz w:val="32"/>
          <w:szCs w:val="32"/>
        </w:rPr>
        <w:t>投资活动</w:t>
      </w:r>
      <w:r>
        <w:rPr>
          <w:rFonts w:eastAsia="仿宋_GB2312"/>
          <w:sz w:val="32"/>
          <w:szCs w:val="32"/>
        </w:rPr>
        <w:t>、对外担保等业务活动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确保资产负债率保持在合理水平</w:t>
      </w:r>
      <w:r>
        <w:rPr>
          <w:rFonts w:eastAsia="仿宋_GB2312" w:hint="eastAsia"/>
          <w:sz w:val="32"/>
          <w:szCs w:val="32"/>
        </w:rPr>
        <w:t>。</w:t>
      </w:r>
    </w:p>
    <w:p w:rsidR="009A78BE" w:rsidRDefault="005A1753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第九条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公司应加强过程监督检查，</w:t>
      </w:r>
      <w:r>
        <w:rPr>
          <w:rFonts w:eastAsia="仿宋_GB2312" w:hint="eastAsia"/>
          <w:sz w:val="32"/>
          <w:szCs w:val="32"/>
        </w:rPr>
        <w:t>按管理级次建立</w:t>
      </w:r>
      <w:r>
        <w:rPr>
          <w:rFonts w:eastAsia="仿宋_GB2312"/>
          <w:sz w:val="32"/>
          <w:szCs w:val="32"/>
        </w:rPr>
        <w:t>融资台账，加强合同管理，公司定期或不定期开展债务风险盘点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进行跟踪分析</w:t>
      </w:r>
      <w:r>
        <w:rPr>
          <w:rFonts w:eastAsia="仿宋_GB2312" w:hint="eastAsia"/>
          <w:sz w:val="32"/>
          <w:szCs w:val="32"/>
        </w:rPr>
        <w:t>。</w:t>
      </w:r>
    </w:p>
    <w:p w:rsidR="009A78BE" w:rsidRDefault="005A1753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  </w:t>
      </w:r>
    </w:p>
    <w:p w:rsidR="009A78BE" w:rsidRDefault="005A1753">
      <w:pPr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第四章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负债管理的组织机构</w:t>
      </w:r>
    </w:p>
    <w:p w:rsidR="009A78BE" w:rsidRDefault="005A1753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第十条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公司及</w:t>
      </w:r>
      <w:r>
        <w:rPr>
          <w:rFonts w:eastAsia="仿宋_GB2312" w:hint="eastAsia"/>
          <w:sz w:val="32"/>
          <w:szCs w:val="32"/>
        </w:rPr>
        <w:t>各子公司</w:t>
      </w:r>
      <w:r>
        <w:rPr>
          <w:rFonts w:eastAsia="仿宋_GB2312"/>
          <w:sz w:val="32"/>
          <w:szCs w:val="32"/>
        </w:rPr>
        <w:t>董事会或类似决策机构是加强债务管理、防范债务风险的责任主体，要高度重视债务风险管理工作，提高债务风险意识，定期分析企业债务结构、债务风险根源、制定防范债务风险的策略和化解债务风险的工作措施，明确工作责任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财务部门负责日常负债管理工作。</w:t>
      </w:r>
    </w:p>
    <w:p w:rsidR="009A78BE" w:rsidRDefault="005A1753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第十一条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各子公司是落实负债约束机制的第一责任主体，应按照本制度明确企业资产负债率控制目标，强化自我约束，有效防范债务风险，确保企业可持续经营。</w:t>
      </w:r>
    </w:p>
    <w:p w:rsidR="009A78BE" w:rsidRDefault="005A1753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第十二条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各子公司</w:t>
      </w:r>
      <w:r>
        <w:rPr>
          <w:rFonts w:eastAsia="仿宋_GB2312"/>
          <w:sz w:val="32"/>
          <w:szCs w:val="32"/>
        </w:rPr>
        <w:t>应根据或参照本</w:t>
      </w:r>
      <w:r>
        <w:rPr>
          <w:rFonts w:eastAsia="仿宋_GB2312" w:hint="eastAsia"/>
          <w:sz w:val="32"/>
          <w:szCs w:val="32"/>
        </w:rPr>
        <w:t>制度</w:t>
      </w:r>
      <w:r>
        <w:rPr>
          <w:rFonts w:eastAsia="仿宋_GB2312"/>
          <w:sz w:val="32"/>
          <w:szCs w:val="32"/>
        </w:rPr>
        <w:t>的相关规定，设立相应的负债管理组织机构，赋予相应的职责，按公司统</w:t>
      </w:r>
      <w:r>
        <w:rPr>
          <w:rFonts w:eastAsia="仿宋_GB2312"/>
          <w:sz w:val="32"/>
          <w:szCs w:val="32"/>
        </w:rPr>
        <w:lastRenderedPageBreak/>
        <w:t>一要求，组织本企业的负债管</w:t>
      </w:r>
      <w:r>
        <w:rPr>
          <w:rFonts w:eastAsia="仿宋_GB2312"/>
          <w:sz w:val="32"/>
          <w:szCs w:val="32"/>
        </w:rPr>
        <w:t>理工作。</w:t>
      </w:r>
    </w:p>
    <w:p w:rsidR="009A78BE" w:rsidRDefault="009A78B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9A78BE" w:rsidRDefault="005A1753">
      <w:pPr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第五章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附则</w:t>
      </w:r>
    </w:p>
    <w:p w:rsidR="009A78BE" w:rsidRDefault="005A1753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第十三条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本制度经公司董事会审议通过之日起生效实施。</w:t>
      </w:r>
    </w:p>
    <w:p w:rsidR="009A78BE" w:rsidRDefault="005A1753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第十四条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本制度未尽事宜，依照国家有关法律、行政法规、部门规章及《公司章程</w:t>
      </w:r>
      <w:r>
        <w:rPr>
          <w:rFonts w:eastAsia="仿宋_GB2312" w:hint="eastAsia"/>
          <w:sz w:val="32"/>
          <w:szCs w:val="32"/>
        </w:rPr>
        <w:t>》</w:t>
      </w:r>
      <w:r>
        <w:rPr>
          <w:rFonts w:eastAsia="仿宋_GB2312"/>
          <w:sz w:val="32"/>
          <w:szCs w:val="32"/>
        </w:rPr>
        <w:t>的相关规定执行。</w:t>
      </w:r>
    </w:p>
    <w:p w:rsidR="009A78BE" w:rsidRDefault="005A1753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第十五条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本制度由公司董事会负责解释</w:t>
      </w:r>
      <w:r>
        <w:rPr>
          <w:rFonts w:eastAsia="仿宋_GB2312" w:hint="eastAsia"/>
          <w:sz w:val="32"/>
          <w:szCs w:val="32"/>
        </w:rPr>
        <w:t>和修订</w:t>
      </w:r>
      <w:r>
        <w:rPr>
          <w:rFonts w:eastAsia="仿宋_GB2312"/>
          <w:sz w:val="32"/>
          <w:szCs w:val="32"/>
        </w:rPr>
        <w:t>。</w:t>
      </w:r>
    </w:p>
    <w:p w:rsidR="009A78BE" w:rsidRDefault="009A78BE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</w:p>
    <w:p w:rsidR="009A78BE" w:rsidRDefault="009A78BE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</w:p>
    <w:p w:rsidR="009A78BE" w:rsidRDefault="009A78B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9A78BE" w:rsidRDefault="009A78B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9A78BE" w:rsidRDefault="009A78B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9A78BE" w:rsidRDefault="009A78BE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</w:p>
    <w:p w:rsidR="009A78BE" w:rsidRDefault="009A78BE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</w:p>
    <w:sectPr w:rsidR="009A78B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753" w:rsidRDefault="005A1753" w:rsidP="0030166A">
      <w:r>
        <w:separator/>
      </w:r>
    </w:p>
  </w:endnote>
  <w:endnote w:type="continuationSeparator" w:id="0">
    <w:p w:rsidR="005A1753" w:rsidRDefault="005A1753" w:rsidP="0030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733969"/>
      <w:docPartObj>
        <w:docPartGallery w:val="Page Numbers (Bottom of Page)"/>
        <w:docPartUnique/>
      </w:docPartObj>
    </w:sdtPr>
    <w:sdtContent>
      <w:p w:rsidR="0030166A" w:rsidRDefault="003016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166A">
          <w:rPr>
            <w:noProof/>
            <w:lang w:val="zh-CN"/>
          </w:rPr>
          <w:t>2</w:t>
        </w:r>
        <w:r>
          <w:fldChar w:fldCharType="end"/>
        </w:r>
      </w:p>
    </w:sdtContent>
  </w:sdt>
  <w:p w:rsidR="0030166A" w:rsidRDefault="003016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753" w:rsidRDefault="005A1753" w:rsidP="0030166A">
      <w:r>
        <w:separator/>
      </w:r>
    </w:p>
  </w:footnote>
  <w:footnote w:type="continuationSeparator" w:id="0">
    <w:p w:rsidR="005A1753" w:rsidRDefault="005A1753" w:rsidP="00301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3B"/>
    <w:rsid w:val="00003CB6"/>
    <w:rsid w:val="00007287"/>
    <w:rsid w:val="0001760B"/>
    <w:rsid w:val="00020930"/>
    <w:rsid w:val="00021766"/>
    <w:rsid w:val="000223CF"/>
    <w:rsid w:val="00025C7A"/>
    <w:rsid w:val="000260E2"/>
    <w:rsid w:val="00037BB6"/>
    <w:rsid w:val="00046704"/>
    <w:rsid w:val="00047FC3"/>
    <w:rsid w:val="00051877"/>
    <w:rsid w:val="00052901"/>
    <w:rsid w:val="000555D2"/>
    <w:rsid w:val="00063E8D"/>
    <w:rsid w:val="00073D7C"/>
    <w:rsid w:val="00080D29"/>
    <w:rsid w:val="0008454C"/>
    <w:rsid w:val="00086688"/>
    <w:rsid w:val="00087388"/>
    <w:rsid w:val="00091B7E"/>
    <w:rsid w:val="00091DDC"/>
    <w:rsid w:val="00095281"/>
    <w:rsid w:val="00097676"/>
    <w:rsid w:val="000A1659"/>
    <w:rsid w:val="000A4433"/>
    <w:rsid w:val="000A4494"/>
    <w:rsid w:val="000A542F"/>
    <w:rsid w:val="000A62E7"/>
    <w:rsid w:val="000B056A"/>
    <w:rsid w:val="000C65B7"/>
    <w:rsid w:val="000D2ECC"/>
    <w:rsid w:val="000D49DD"/>
    <w:rsid w:val="000D5599"/>
    <w:rsid w:val="000E1B57"/>
    <w:rsid w:val="000E2B73"/>
    <w:rsid w:val="000E534E"/>
    <w:rsid w:val="000E583E"/>
    <w:rsid w:val="000E5D5A"/>
    <w:rsid w:val="000F0AF6"/>
    <w:rsid w:val="00100711"/>
    <w:rsid w:val="00100F5D"/>
    <w:rsid w:val="00110E14"/>
    <w:rsid w:val="00117298"/>
    <w:rsid w:val="001226EE"/>
    <w:rsid w:val="001315E1"/>
    <w:rsid w:val="001331EA"/>
    <w:rsid w:val="00146FEC"/>
    <w:rsid w:val="00156C00"/>
    <w:rsid w:val="00160059"/>
    <w:rsid w:val="0016082E"/>
    <w:rsid w:val="00166C3A"/>
    <w:rsid w:val="0016773B"/>
    <w:rsid w:val="00167A7A"/>
    <w:rsid w:val="00183DBD"/>
    <w:rsid w:val="00190784"/>
    <w:rsid w:val="00191158"/>
    <w:rsid w:val="00194B84"/>
    <w:rsid w:val="001A3C81"/>
    <w:rsid w:val="001A44A6"/>
    <w:rsid w:val="001A5F90"/>
    <w:rsid w:val="001A65EA"/>
    <w:rsid w:val="001B3D38"/>
    <w:rsid w:val="001C4A63"/>
    <w:rsid w:val="001D093A"/>
    <w:rsid w:val="001E458E"/>
    <w:rsid w:val="001E4CA6"/>
    <w:rsid w:val="001F0470"/>
    <w:rsid w:val="001F1842"/>
    <w:rsid w:val="001F422E"/>
    <w:rsid w:val="001F43BA"/>
    <w:rsid w:val="001F5557"/>
    <w:rsid w:val="00210A79"/>
    <w:rsid w:val="00212E2E"/>
    <w:rsid w:val="00216B82"/>
    <w:rsid w:val="00221578"/>
    <w:rsid w:val="00224A74"/>
    <w:rsid w:val="002312ED"/>
    <w:rsid w:val="002325DE"/>
    <w:rsid w:val="00236992"/>
    <w:rsid w:val="0023773B"/>
    <w:rsid w:val="00242DB7"/>
    <w:rsid w:val="002435DB"/>
    <w:rsid w:val="00252411"/>
    <w:rsid w:val="0026296D"/>
    <w:rsid w:val="0026302F"/>
    <w:rsid w:val="00264030"/>
    <w:rsid w:val="002660D4"/>
    <w:rsid w:val="00271E58"/>
    <w:rsid w:val="002805C6"/>
    <w:rsid w:val="002859DF"/>
    <w:rsid w:val="002A0E7D"/>
    <w:rsid w:val="002A547D"/>
    <w:rsid w:val="002A591C"/>
    <w:rsid w:val="002A7982"/>
    <w:rsid w:val="002A7C92"/>
    <w:rsid w:val="002B117E"/>
    <w:rsid w:val="002B121E"/>
    <w:rsid w:val="002B22AA"/>
    <w:rsid w:val="002B3462"/>
    <w:rsid w:val="002B35D6"/>
    <w:rsid w:val="002B60DD"/>
    <w:rsid w:val="002B64BA"/>
    <w:rsid w:val="002B7535"/>
    <w:rsid w:val="002C69C5"/>
    <w:rsid w:val="002D0F33"/>
    <w:rsid w:val="002E2912"/>
    <w:rsid w:val="002E2B5B"/>
    <w:rsid w:val="002E71C2"/>
    <w:rsid w:val="002F2C87"/>
    <w:rsid w:val="002F4B20"/>
    <w:rsid w:val="002F50F6"/>
    <w:rsid w:val="002F7691"/>
    <w:rsid w:val="003005A5"/>
    <w:rsid w:val="0030166A"/>
    <w:rsid w:val="00303D3F"/>
    <w:rsid w:val="00305571"/>
    <w:rsid w:val="0030633A"/>
    <w:rsid w:val="00306648"/>
    <w:rsid w:val="00307991"/>
    <w:rsid w:val="0031139D"/>
    <w:rsid w:val="0031150E"/>
    <w:rsid w:val="003160EF"/>
    <w:rsid w:val="00317454"/>
    <w:rsid w:val="00321E64"/>
    <w:rsid w:val="003270E8"/>
    <w:rsid w:val="0033198A"/>
    <w:rsid w:val="00332C8A"/>
    <w:rsid w:val="00335276"/>
    <w:rsid w:val="003403EB"/>
    <w:rsid w:val="003422B5"/>
    <w:rsid w:val="003443B9"/>
    <w:rsid w:val="00346B97"/>
    <w:rsid w:val="003517EA"/>
    <w:rsid w:val="0035679F"/>
    <w:rsid w:val="003574B5"/>
    <w:rsid w:val="00367BA2"/>
    <w:rsid w:val="00380A1E"/>
    <w:rsid w:val="0038482B"/>
    <w:rsid w:val="003906E1"/>
    <w:rsid w:val="00390C4A"/>
    <w:rsid w:val="00392AE0"/>
    <w:rsid w:val="003936A2"/>
    <w:rsid w:val="003A05AF"/>
    <w:rsid w:val="003A6394"/>
    <w:rsid w:val="003A674A"/>
    <w:rsid w:val="003A77E3"/>
    <w:rsid w:val="003B0971"/>
    <w:rsid w:val="003B754A"/>
    <w:rsid w:val="003C04F2"/>
    <w:rsid w:val="003C3071"/>
    <w:rsid w:val="003C6DF6"/>
    <w:rsid w:val="003D166E"/>
    <w:rsid w:val="003D3B5A"/>
    <w:rsid w:val="003D60F3"/>
    <w:rsid w:val="003E55F2"/>
    <w:rsid w:val="003F0EEB"/>
    <w:rsid w:val="003F1144"/>
    <w:rsid w:val="003F546F"/>
    <w:rsid w:val="003F5E35"/>
    <w:rsid w:val="00400D20"/>
    <w:rsid w:val="00401C90"/>
    <w:rsid w:val="00401FB3"/>
    <w:rsid w:val="00403529"/>
    <w:rsid w:val="0040673C"/>
    <w:rsid w:val="00407112"/>
    <w:rsid w:val="0041160E"/>
    <w:rsid w:val="004147AD"/>
    <w:rsid w:val="00414AC2"/>
    <w:rsid w:val="00420EAA"/>
    <w:rsid w:val="00421B65"/>
    <w:rsid w:val="00432690"/>
    <w:rsid w:val="004330EC"/>
    <w:rsid w:val="00440C49"/>
    <w:rsid w:val="00441CFE"/>
    <w:rsid w:val="00450BD6"/>
    <w:rsid w:val="00453DBE"/>
    <w:rsid w:val="0045548B"/>
    <w:rsid w:val="00460FDA"/>
    <w:rsid w:val="00464786"/>
    <w:rsid w:val="00467D66"/>
    <w:rsid w:val="0047255E"/>
    <w:rsid w:val="0048063C"/>
    <w:rsid w:val="004867CE"/>
    <w:rsid w:val="004878A1"/>
    <w:rsid w:val="00492EB5"/>
    <w:rsid w:val="004B3861"/>
    <w:rsid w:val="004B5618"/>
    <w:rsid w:val="004B75C7"/>
    <w:rsid w:val="004C056C"/>
    <w:rsid w:val="004C0EA4"/>
    <w:rsid w:val="004C24BC"/>
    <w:rsid w:val="004C753B"/>
    <w:rsid w:val="004C7B57"/>
    <w:rsid w:val="004E1A3C"/>
    <w:rsid w:val="004E2CB9"/>
    <w:rsid w:val="004E331E"/>
    <w:rsid w:val="004F66DD"/>
    <w:rsid w:val="00500888"/>
    <w:rsid w:val="00505C31"/>
    <w:rsid w:val="005074E2"/>
    <w:rsid w:val="005075ED"/>
    <w:rsid w:val="00507E44"/>
    <w:rsid w:val="00511566"/>
    <w:rsid w:val="00521423"/>
    <w:rsid w:val="005214E2"/>
    <w:rsid w:val="00522896"/>
    <w:rsid w:val="005319FC"/>
    <w:rsid w:val="0053234B"/>
    <w:rsid w:val="00532A2D"/>
    <w:rsid w:val="00533438"/>
    <w:rsid w:val="0053406A"/>
    <w:rsid w:val="00534B1D"/>
    <w:rsid w:val="00541622"/>
    <w:rsid w:val="005428F6"/>
    <w:rsid w:val="00542C48"/>
    <w:rsid w:val="00550517"/>
    <w:rsid w:val="00554BDA"/>
    <w:rsid w:val="00555B00"/>
    <w:rsid w:val="005639F1"/>
    <w:rsid w:val="00565661"/>
    <w:rsid w:val="00565B40"/>
    <w:rsid w:val="00577020"/>
    <w:rsid w:val="005823C9"/>
    <w:rsid w:val="00591853"/>
    <w:rsid w:val="005A1753"/>
    <w:rsid w:val="005A212A"/>
    <w:rsid w:val="005A5D82"/>
    <w:rsid w:val="005B7170"/>
    <w:rsid w:val="005E06BA"/>
    <w:rsid w:val="005E211E"/>
    <w:rsid w:val="005E45E6"/>
    <w:rsid w:val="005F2A11"/>
    <w:rsid w:val="00600F5A"/>
    <w:rsid w:val="00601935"/>
    <w:rsid w:val="00602D16"/>
    <w:rsid w:val="00604479"/>
    <w:rsid w:val="00611DE2"/>
    <w:rsid w:val="0061212D"/>
    <w:rsid w:val="0062295F"/>
    <w:rsid w:val="00625E5E"/>
    <w:rsid w:val="006349D5"/>
    <w:rsid w:val="006357CA"/>
    <w:rsid w:val="006400F9"/>
    <w:rsid w:val="006452B7"/>
    <w:rsid w:val="0065251D"/>
    <w:rsid w:val="006526FF"/>
    <w:rsid w:val="00672599"/>
    <w:rsid w:val="00673687"/>
    <w:rsid w:val="00682C4F"/>
    <w:rsid w:val="00682E19"/>
    <w:rsid w:val="00692C91"/>
    <w:rsid w:val="006A7137"/>
    <w:rsid w:val="006B23B4"/>
    <w:rsid w:val="006B62BF"/>
    <w:rsid w:val="006C3495"/>
    <w:rsid w:val="006C492E"/>
    <w:rsid w:val="006C6244"/>
    <w:rsid w:val="006C762E"/>
    <w:rsid w:val="006D36A5"/>
    <w:rsid w:val="006D4270"/>
    <w:rsid w:val="006E3CF4"/>
    <w:rsid w:val="006E4730"/>
    <w:rsid w:val="006E7E4D"/>
    <w:rsid w:val="006F2971"/>
    <w:rsid w:val="006F4920"/>
    <w:rsid w:val="006F6A51"/>
    <w:rsid w:val="00701A2B"/>
    <w:rsid w:val="0070408D"/>
    <w:rsid w:val="00704300"/>
    <w:rsid w:val="007117D4"/>
    <w:rsid w:val="00715FF7"/>
    <w:rsid w:val="00721AD2"/>
    <w:rsid w:val="007221FC"/>
    <w:rsid w:val="007235F5"/>
    <w:rsid w:val="00723AD6"/>
    <w:rsid w:val="00731D84"/>
    <w:rsid w:val="007337AB"/>
    <w:rsid w:val="00733EF9"/>
    <w:rsid w:val="0073403E"/>
    <w:rsid w:val="00735678"/>
    <w:rsid w:val="00740BF0"/>
    <w:rsid w:val="00750462"/>
    <w:rsid w:val="00751614"/>
    <w:rsid w:val="00752776"/>
    <w:rsid w:val="00770391"/>
    <w:rsid w:val="00781B1F"/>
    <w:rsid w:val="007821E5"/>
    <w:rsid w:val="00783F3D"/>
    <w:rsid w:val="00786568"/>
    <w:rsid w:val="00790779"/>
    <w:rsid w:val="007A318E"/>
    <w:rsid w:val="007A5385"/>
    <w:rsid w:val="007A7F52"/>
    <w:rsid w:val="007C41DC"/>
    <w:rsid w:val="007D059B"/>
    <w:rsid w:val="007D0DAE"/>
    <w:rsid w:val="007D2241"/>
    <w:rsid w:val="007E05BE"/>
    <w:rsid w:val="007E3438"/>
    <w:rsid w:val="007E42D0"/>
    <w:rsid w:val="007E7474"/>
    <w:rsid w:val="007F6A6F"/>
    <w:rsid w:val="007F70F4"/>
    <w:rsid w:val="008023C1"/>
    <w:rsid w:val="00810D4E"/>
    <w:rsid w:val="00812585"/>
    <w:rsid w:val="00822411"/>
    <w:rsid w:val="00824490"/>
    <w:rsid w:val="00825CE3"/>
    <w:rsid w:val="008270D8"/>
    <w:rsid w:val="00830A36"/>
    <w:rsid w:val="00846E07"/>
    <w:rsid w:val="00851414"/>
    <w:rsid w:val="00854BBB"/>
    <w:rsid w:val="008621AA"/>
    <w:rsid w:val="00873729"/>
    <w:rsid w:val="00876777"/>
    <w:rsid w:val="00876DDF"/>
    <w:rsid w:val="0089647E"/>
    <w:rsid w:val="008A2858"/>
    <w:rsid w:val="008A36CF"/>
    <w:rsid w:val="008A7C42"/>
    <w:rsid w:val="008B3B15"/>
    <w:rsid w:val="008B4463"/>
    <w:rsid w:val="008B5A9D"/>
    <w:rsid w:val="008C20B2"/>
    <w:rsid w:val="008D1C1F"/>
    <w:rsid w:val="008E5B04"/>
    <w:rsid w:val="008F03B5"/>
    <w:rsid w:val="008F3DA9"/>
    <w:rsid w:val="008F7B7E"/>
    <w:rsid w:val="00906307"/>
    <w:rsid w:val="009179FB"/>
    <w:rsid w:val="009232C0"/>
    <w:rsid w:val="0092621E"/>
    <w:rsid w:val="009322C9"/>
    <w:rsid w:val="00934638"/>
    <w:rsid w:val="00934680"/>
    <w:rsid w:val="0093576C"/>
    <w:rsid w:val="00935AC9"/>
    <w:rsid w:val="00943071"/>
    <w:rsid w:val="00944274"/>
    <w:rsid w:val="00947898"/>
    <w:rsid w:val="00954A7B"/>
    <w:rsid w:val="00956881"/>
    <w:rsid w:val="00957DD4"/>
    <w:rsid w:val="00962633"/>
    <w:rsid w:val="00962843"/>
    <w:rsid w:val="009646AF"/>
    <w:rsid w:val="00967CDE"/>
    <w:rsid w:val="00970466"/>
    <w:rsid w:val="0097341C"/>
    <w:rsid w:val="00974048"/>
    <w:rsid w:val="009901CD"/>
    <w:rsid w:val="00990F0F"/>
    <w:rsid w:val="009A0349"/>
    <w:rsid w:val="009A6C08"/>
    <w:rsid w:val="009A78BE"/>
    <w:rsid w:val="009B11A2"/>
    <w:rsid w:val="009B2819"/>
    <w:rsid w:val="009B392B"/>
    <w:rsid w:val="009B6EBE"/>
    <w:rsid w:val="009C5B88"/>
    <w:rsid w:val="009D08DA"/>
    <w:rsid w:val="009D2B6A"/>
    <w:rsid w:val="009D73F9"/>
    <w:rsid w:val="009E0622"/>
    <w:rsid w:val="009E2732"/>
    <w:rsid w:val="009E5B16"/>
    <w:rsid w:val="009E7BFC"/>
    <w:rsid w:val="009F04D1"/>
    <w:rsid w:val="009F5E0B"/>
    <w:rsid w:val="009F710E"/>
    <w:rsid w:val="00A11BB0"/>
    <w:rsid w:val="00A11EB7"/>
    <w:rsid w:val="00A163E7"/>
    <w:rsid w:val="00A23B5C"/>
    <w:rsid w:val="00A27CBE"/>
    <w:rsid w:val="00A304B7"/>
    <w:rsid w:val="00A3155C"/>
    <w:rsid w:val="00A3349D"/>
    <w:rsid w:val="00A355DD"/>
    <w:rsid w:val="00A477DB"/>
    <w:rsid w:val="00A5703F"/>
    <w:rsid w:val="00A572D9"/>
    <w:rsid w:val="00A61497"/>
    <w:rsid w:val="00A61CFF"/>
    <w:rsid w:val="00A635D2"/>
    <w:rsid w:val="00A67831"/>
    <w:rsid w:val="00A718AD"/>
    <w:rsid w:val="00A7191A"/>
    <w:rsid w:val="00A81834"/>
    <w:rsid w:val="00A81CDA"/>
    <w:rsid w:val="00A8747F"/>
    <w:rsid w:val="00A91E70"/>
    <w:rsid w:val="00A93F9B"/>
    <w:rsid w:val="00A94445"/>
    <w:rsid w:val="00AA1416"/>
    <w:rsid w:val="00AA4114"/>
    <w:rsid w:val="00AB4E22"/>
    <w:rsid w:val="00AB549F"/>
    <w:rsid w:val="00AC4102"/>
    <w:rsid w:val="00AC4EB3"/>
    <w:rsid w:val="00AC7388"/>
    <w:rsid w:val="00AC7C7A"/>
    <w:rsid w:val="00AD07B0"/>
    <w:rsid w:val="00AD2B0E"/>
    <w:rsid w:val="00AE75FF"/>
    <w:rsid w:val="00AF1ECE"/>
    <w:rsid w:val="00AF7D05"/>
    <w:rsid w:val="00AF7FA6"/>
    <w:rsid w:val="00B07020"/>
    <w:rsid w:val="00B0707D"/>
    <w:rsid w:val="00B130C8"/>
    <w:rsid w:val="00B24E07"/>
    <w:rsid w:val="00B27660"/>
    <w:rsid w:val="00B27878"/>
    <w:rsid w:val="00B30A64"/>
    <w:rsid w:val="00B30CF8"/>
    <w:rsid w:val="00B345AE"/>
    <w:rsid w:val="00B349AD"/>
    <w:rsid w:val="00B34D5F"/>
    <w:rsid w:val="00B36AA0"/>
    <w:rsid w:val="00B43A18"/>
    <w:rsid w:val="00B4421B"/>
    <w:rsid w:val="00B45A66"/>
    <w:rsid w:val="00B46078"/>
    <w:rsid w:val="00B46124"/>
    <w:rsid w:val="00B46481"/>
    <w:rsid w:val="00B558A6"/>
    <w:rsid w:val="00B55C6B"/>
    <w:rsid w:val="00B61105"/>
    <w:rsid w:val="00B627E2"/>
    <w:rsid w:val="00B65CFF"/>
    <w:rsid w:val="00B66CC9"/>
    <w:rsid w:val="00B711D4"/>
    <w:rsid w:val="00B73776"/>
    <w:rsid w:val="00B73A23"/>
    <w:rsid w:val="00B74D9F"/>
    <w:rsid w:val="00B832D5"/>
    <w:rsid w:val="00B92F87"/>
    <w:rsid w:val="00BA5890"/>
    <w:rsid w:val="00BA6D2A"/>
    <w:rsid w:val="00BB05E7"/>
    <w:rsid w:val="00BB0F7F"/>
    <w:rsid w:val="00BB2B94"/>
    <w:rsid w:val="00BB3A4F"/>
    <w:rsid w:val="00BB53D9"/>
    <w:rsid w:val="00BB65F0"/>
    <w:rsid w:val="00BC15C3"/>
    <w:rsid w:val="00BC33E5"/>
    <w:rsid w:val="00BC4F33"/>
    <w:rsid w:val="00BC6AB7"/>
    <w:rsid w:val="00BC788C"/>
    <w:rsid w:val="00BD0B74"/>
    <w:rsid w:val="00BD1BFE"/>
    <w:rsid w:val="00BD575F"/>
    <w:rsid w:val="00BE0A9F"/>
    <w:rsid w:val="00BE2A17"/>
    <w:rsid w:val="00BE60F6"/>
    <w:rsid w:val="00BE6541"/>
    <w:rsid w:val="00BF0D1C"/>
    <w:rsid w:val="00BF1E71"/>
    <w:rsid w:val="00BF5109"/>
    <w:rsid w:val="00BF6E65"/>
    <w:rsid w:val="00BF7A9B"/>
    <w:rsid w:val="00C03BFB"/>
    <w:rsid w:val="00C04B54"/>
    <w:rsid w:val="00C15636"/>
    <w:rsid w:val="00C15B6F"/>
    <w:rsid w:val="00C16433"/>
    <w:rsid w:val="00C22A8B"/>
    <w:rsid w:val="00C237E4"/>
    <w:rsid w:val="00C26EDD"/>
    <w:rsid w:val="00C469BB"/>
    <w:rsid w:val="00C47D77"/>
    <w:rsid w:val="00C52A5D"/>
    <w:rsid w:val="00C64DB6"/>
    <w:rsid w:val="00C7751E"/>
    <w:rsid w:val="00C8169F"/>
    <w:rsid w:val="00C85AB4"/>
    <w:rsid w:val="00C90432"/>
    <w:rsid w:val="00C907F3"/>
    <w:rsid w:val="00C97F3A"/>
    <w:rsid w:val="00CA75A0"/>
    <w:rsid w:val="00CB10A9"/>
    <w:rsid w:val="00CC0BEB"/>
    <w:rsid w:val="00CC2AD9"/>
    <w:rsid w:val="00CD43E9"/>
    <w:rsid w:val="00CD5265"/>
    <w:rsid w:val="00CD6F80"/>
    <w:rsid w:val="00CE0276"/>
    <w:rsid w:val="00D02E95"/>
    <w:rsid w:val="00D04E2A"/>
    <w:rsid w:val="00D06258"/>
    <w:rsid w:val="00D0647F"/>
    <w:rsid w:val="00D07C12"/>
    <w:rsid w:val="00D2140C"/>
    <w:rsid w:val="00D276AD"/>
    <w:rsid w:val="00D42FC2"/>
    <w:rsid w:val="00D45446"/>
    <w:rsid w:val="00D45C57"/>
    <w:rsid w:val="00D51DC0"/>
    <w:rsid w:val="00D52B0E"/>
    <w:rsid w:val="00D76A28"/>
    <w:rsid w:val="00D81998"/>
    <w:rsid w:val="00D834AB"/>
    <w:rsid w:val="00D840BA"/>
    <w:rsid w:val="00D85A28"/>
    <w:rsid w:val="00D86EED"/>
    <w:rsid w:val="00D878B0"/>
    <w:rsid w:val="00D90A88"/>
    <w:rsid w:val="00D9144F"/>
    <w:rsid w:val="00D951A7"/>
    <w:rsid w:val="00DA034D"/>
    <w:rsid w:val="00DA4085"/>
    <w:rsid w:val="00DA4BEB"/>
    <w:rsid w:val="00DB2271"/>
    <w:rsid w:val="00DB3596"/>
    <w:rsid w:val="00DB4662"/>
    <w:rsid w:val="00DC0B44"/>
    <w:rsid w:val="00DC13F7"/>
    <w:rsid w:val="00DC22D2"/>
    <w:rsid w:val="00DC2A78"/>
    <w:rsid w:val="00DC54D0"/>
    <w:rsid w:val="00DC590C"/>
    <w:rsid w:val="00DC6B51"/>
    <w:rsid w:val="00DC7514"/>
    <w:rsid w:val="00DC7C52"/>
    <w:rsid w:val="00DD4764"/>
    <w:rsid w:val="00DD4DE3"/>
    <w:rsid w:val="00DD7EAF"/>
    <w:rsid w:val="00DE050A"/>
    <w:rsid w:val="00DE4725"/>
    <w:rsid w:val="00DE563D"/>
    <w:rsid w:val="00DE5C24"/>
    <w:rsid w:val="00DE716C"/>
    <w:rsid w:val="00DF4A75"/>
    <w:rsid w:val="00DF6502"/>
    <w:rsid w:val="00DF725B"/>
    <w:rsid w:val="00E0076D"/>
    <w:rsid w:val="00E00B36"/>
    <w:rsid w:val="00E126BD"/>
    <w:rsid w:val="00E22A9E"/>
    <w:rsid w:val="00E244E6"/>
    <w:rsid w:val="00E266AD"/>
    <w:rsid w:val="00E46951"/>
    <w:rsid w:val="00E55F76"/>
    <w:rsid w:val="00E56D81"/>
    <w:rsid w:val="00E572B0"/>
    <w:rsid w:val="00E60B55"/>
    <w:rsid w:val="00E61497"/>
    <w:rsid w:val="00E64EBA"/>
    <w:rsid w:val="00E7487D"/>
    <w:rsid w:val="00E75A4E"/>
    <w:rsid w:val="00E75EB2"/>
    <w:rsid w:val="00E76C96"/>
    <w:rsid w:val="00E8034C"/>
    <w:rsid w:val="00E856F7"/>
    <w:rsid w:val="00E86229"/>
    <w:rsid w:val="00E92DED"/>
    <w:rsid w:val="00E940BA"/>
    <w:rsid w:val="00EA1942"/>
    <w:rsid w:val="00EA3B84"/>
    <w:rsid w:val="00EA5C3B"/>
    <w:rsid w:val="00EB1346"/>
    <w:rsid w:val="00EB13C4"/>
    <w:rsid w:val="00EB176C"/>
    <w:rsid w:val="00EB2B24"/>
    <w:rsid w:val="00EB4AD7"/>
    <w:rsid w:val="00EC20AA"/>
    <w:rsid w:val="00EC5132"/>
    <w:rsid w:val="00ED3338"/>
    <w:rsid w:val="00ED7880"/>
    <w:rsid w:val="00EE2DBE"/>
    <w:rsid w:val="00EE4F0B"/>
    <w:rsid w:val="00EE5C05"/>
    <w:rsid w:val="00EE7C3D"/>
    <w:rsid w:val="00F101F4"/>
    <w:rsid w:val="00F12F41"/>
    <w:rsid w:val="00F157F6"/>
    <w:rsid w:val="00F21381"/>
    <w:rsid w:val="00F225AF"/>
    <w:rsid w:val="00F244B0"/>
    <w:rsid w:val="00F2456B"/>
    <w:rsid w:val="00F24D22"/>
    <w:rsid w:val="00F25400"/>
    <w:rsid w:val="00F36C79"/>
    <w:rsid w:val="00F4381B"/>
    <w:rsid w:val="00F5454B"/>
    <w:rsid w:val="00F620F4"/>
    <w:rsid w:val="00F65DEC"/>
    <w:rsid w:val="00F72AAB"/>
    <w:rsid w:val="00F74E60"/>
    <w:rsid w:val="00F74FC2"/>
    <w:rsid w:val="00F75767"/>
    <w:rsid w:val="00F92824"/>
    <w:rsid w:val="00F95E93"/>
    <w:rsid w:val="00FA4576"/>
    <w:rsid w:val="00FA5E1D"/>
    <w:rsid w:val="00FB1A63"/>
    <w:rsid w:val="00FB7FF4"/>
    <w:rsid w:val="00FD1C9F"/>
    <w:rsid w:val="00FE682A"/>
    <w:rsid w:val="2AD96548"/>
    <w:rsid w:val="619A7496"/>
    <w:rsid w:val="7221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947</Characters>
  <Application>Microsoft Office Word</Application>
  <DocSecurity>0</DocSecurity>
  <Lines>7</Lines>
  <Paragraphs>2</Paragraphs>
  <ScaleCrop>false</ScaleCrop>
  <Company>52flin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徐胜</dc:creator>
  <cp:lastModifiedBy>赵海波</cp:lastModifiedBy>
  <cp:revision>30</cp:revision>
  <dcterms:created xsi:type="dcterms:W3CDTF">2022-06-01T02:43:00Z</dcterms:created>
  <dcterms:modified xsi:type="dcterms:W3CDTF">2022-06-24T00:15:00Z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7CA57375B8914DB9981AA9D352B4DD3C</vt:lpwstr>
  </property>
</Properties>
</file>