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CE8" w:rsidRDefault="00BF44B4">
      <w:pPr>
        <w:spacing w:line="580" w:lineRule="exact"/>
        <w:jc w:val="center"/>
        <w:rPr>
          <w:rFonts w:eastAsia="方正小标宋简体"/>
          <w:sz w:val="44"/>
          <w:szCs w:val="44"/>
        </w:rPr>
      </w:pPr>
      <w:r>
        <w:rPr>
          <w:rFonts w:eastAsia="方正小标宋简体" w:hint="eastAsia"/>
          <w:sz w:val="44"/>
          <w:szCs w:val="44"/>
        </w:rPr>
        <w:t>安徽恒源煤电股份有限公司</w:t>
      </w:r>
    </w:p>
    <w:p w:rsidR="001D5CE8" w:rsidRDefault="00BF44B4">
      <w:pPr>
        <w:spacing w:line="580" w:lineRule="exact"/>
        <w:jc w:val="center"/>
        <w:rPr>
          <w:rFonts w:eastAsia="方正小标宋简体"/>
          <w:color w:val="0070C0"/>
          <w:sz w:val="44"/>
          <w:szCs w:val="44"/>
          <w:u w:val="single"/>
        </w:rPr>
      </w:pPr>
      <w:r>
        <w:rPr>
          <w:rFonts w:eastAsia="方正小标宋简体"/>
          <w:sz w:val="44"/>
          <w:szCs w:val="44"/>
        </w:rPr>
        <w:t>对外捐赠管理办法</w:t>
      </w:r>
    </w:p>
    <w:p w:rsidR="001D5CE8" w:rsidRDefault="001D5CE8">
      <w:pPr>
        <w:spacing w:line="580" w:lineRule="exact"/>
        <w:jc w:val="center"/>
        <w:rPr>
          <w:sz w:val="28"/>
          <w:szCs w:val="28"/>
        </w:rPr>
      </w:pPr>
    </w:p>
    <w:p w:rsidR="003823A1" w:rsidRPr="003823A1" w:rsidRDefault="003823A1">
      <w:pPr>
        <w:spacing w:line="580" w:lineRule="exact"/>
        <w:jc w:val="center"/>
        <w:rPr>
          <w:rFonts w:eastAsia="黑体"/>
          <w:sz w:val="32"/>
          <w:szCs w:val="32"/>
        </w:rPr>
      </w:pPr>
      <w:r w:rsidRPr="003823A1">
        <w:rPr>
          <w:rFonts w:eastAsia="黑体" w:hint="eastAsia"/>
          <w:sz w:val="32"/>
          <w:szCs w:val="32"/>
        </w:rPr>
        <w:t>第一章</w:t>
      </w:r>
      <w:r w:rsidR="00412372">
        <w:rPr>
          <w:rFonts w:eastAsia="黑体" w:hint="eastAsia"/>
          <w:sz w:val="32"/>
          <w:szCs w:val="32"/>
        </w:rPr>
        <w:t xml:space="preserve"> </w:t>
      </w:r>
      <w:r w:rsidRPr="003823A1">
        <w:rPr>
          <w:rFonts w:eastAsia="黑体" w:hint="eastAsia"/>
          <w:sz w:val="32"/>
          <w:szCs w:val="32"/>
        </w:rPr>
        <w:t xml:space="preserve"> </w:t>
      </w:r>
      <w:r w:rsidRPr="003823A1">
        <w:rPr>
          <w:rFonts w:eastAsia="黑体" w:hint="eastAsia"/>
          <w:sz w:val="32"/>
          <w:szCs w:val="32"/>
        </w:rPr>
        <w:t>总则</w:t>
      </w:r>
      <w:bookmarkStart w:id="0" w:name="_GoBack"/>
      <w:bookmarkEnd w:id="0"/>
    </w:p>
    <w:p w:rsidR="001D5CE8" w:rsidRDefault="00BF44B4">
      <w:pPr>
        <w:spacing w:line="580" w:lineRule="exact"/>
        <w:ind w:firstLine="635"/>
        <w:rPr>
          <w:rFonts w:eastAsia="仿宋_GB2312"/>
          <w:sz w:val="32"/>
          <w:szCs w:val="32"/>
        </w:rPr>
      </w:pPr>
      <w:r>
        <w:rPr>
          <w:rFonts w:ascii="楷体_GB2312" w:eastAsia="楷体_GB2312" w:hint="eastAsia"/>
          <w:b/>
          <w:sz w:val="32"/>
          <w:szCs w:val="32"/>
        </w:rPr>
        <w:t xml:space="preserve">第一条 </w:t>
      </w:r>
      <w:r>
        <w:rPr>
          <w:rFonts w:eastAsia="仿宋_GB2312"/>
          <w:sz w:val="32"/>
          <w:szCs w:val="32"/>
        </w:rPr>
        <w:t xml:space="preserve"> </w:t>
      </w:r>
      <w:r>
        <w:rPr>
          <w:rFonts w:eastAsia="仿宋_GB2312"/>
          <w:sz w:val="32"/>
          <w:szCs w:val="32"/>
        </w:rPr>
        <w:t>为规范</w:t>
      </w:r>
      <w:r>
        <w:rPr>
          <w:rFonts w:eastAsia="仿宋_GB2312" w:hint="eastAsia"/>
          <w:sz w:val="32"/>
          <w:szCs w:val="32"/>
        </w:rPr>
        <w:t>安徽恒源煤电股份有限公司（以下简称“公司”）</w:t>
      </w:r>
      <w:r>
        <w:rPr>
          <w:rFonts w:eastAsia="仿宋_GB2312"/>
          <w:sz w:val="32"/>
          <w:szCs w:val="32"/>
        </w:rPr>
        <w:t>对外捐赠行为，加强对外捐赠事项的管理</w:t>
      </w:r>
      <w:r>
        <w:rPr>
          <w:rFonts w:eastAsia="仿宋_GB2312" w:hint="eastAsia"/>
          <w:sz w:val="32"/>
          <w:szCs w:val="32"/>
        </w:rPr>
        <w:t>，充分维护股东、债权人及职工权益，</w:t>
      </w:r>
      <w:r>
        <w:rPr>
          <w:rFonts w:eastAsia="仿宋_GB2312"/>
          <w:sz w:val="32"/>
          <w:szCs w:val="32"/>
        </w:rPr>
        <w:t>有效履行企业社会责任</w:t>
      </w:r>
      <w:r>
        <w:rPr>
          <w:rFonts w:eastAsia="仿宋_GB2312" w:hint="eastAsia"/>
          <w:sz w:val="32"/>
          <w:szCs w:val="32"/>
        </w:rPr>
        <w:t>，</w:t>
      </w:r>
      <w:r>
        <w:rPr>
          <w:rFonts w:eastAsia="仿宋_GB2312"/>
          <w:sz w:val="32"/>
          <w:szCs w:val="32"/>
        </w:rPr>
        <w:t>根据《中华人民共和国公司法》</w:t>
      </w:r>
      <w:r>
        <w:rPr>
          <w:rFonts w:eastAsia="仿宋_GB2312" w:hint="eastAsia"/>
          <w:sz w:val="32"/>
          <w:szCs w:val="32"/>
        </w:rPr>
        <w:t>、</w:t>
      </w:r>
      <w:r>
        <w:rPr>
          <w:rFonts w:eastAsia="仿宋_GB2312"/>
          <w:sz w:val="32"/>
          <w:szCs w:val="32"/>
        </w:rPr>
        <w:t>《中华人民共和国公益事业捐赠法》、</w:t>
      </w:r>
      <w:r>
        <w:rPr>
          <w:rFonts w:eastAsia="仿宋_GB2312" w:hint="eastAsia"/>
          <w:sz w:val="32"/>
          <w:szCs w:val="32"/>
        </w:rPr>
        <w:t>《上海证券交易所股票上市规则》</w:t>
      </w:r>
      <w:r>
        <w:rPr>
          <w:rFonts w:eastAsia="仿宋_GB2312"/>
          <w:sz w:val="32"/>
          <w:szCs w:val="32"/>
        </w:rPr>
        <w:t>等法律</w:t>
      </w:r>
      <w:r>
        <w:rPr>
          <w:rFonts w:eastAsia="仿宋_GB2312" w:hint="eastAsia"/>
          <w:sz w:val="32"/>
          <w:szCs w:val="32"/>
        </w:rPr>
        <w:t>、</w:t>
      </w:r>
      <w:r>
        <w:rPr>
          <w:rFonts w:eastAsia="仿宋_GB2312"/>
          <w:sz w:val="32"/>
          <w:szCs w:val="32"/>
        </w:rPr>
        <w:t>法规</w:t>
      </w:r>
      <w:r>
        <w:rPr>
          <w:rFonts w:eastAsia="仿宋_GB2312" w:hint="eastAsia"/>
          <w:sz w:val="32"/>
          <w:szCs w:val="32"/>
        </w:rPr>
        <w:t>、规范性文件和公司章程规定</w:t>
      </w:r>
      <w:r>
        <w:rPr>
          <w:rFonts w:eastAsia="仿宋_GB2312"/>
          <w:sz w:val="32"/>
          <w:szCs w:val="32"/>
        </w:rPr>
        <w:t>，结合公司实际，制定本办法。</w:t>
      </w:r>
    </w:p>
    <w:p w:rsidR="001D5CE8" w:rsidRDefault="00BF44B4">
      <w:pPr>
        <w:spacing w:line="580" w:lineRule="exact"/>
        <w:ind w:firstLine="635"/>
        <w:rPr>
          <w:rFonts w:eastAsia="仿宋_GB2312"/>
          <w:color w:val="FF0000"/>
          <w:sz w:val="32"/>
          <w:szCs w:val="32"/>
          <w:u w:val="single"/>
        </w:rPr>
      </w:pPr>
      <w:r>
        <w:rPr>
          <w:rFonts w:ascii="楷体_GB2312" w:eastAsia="楷体_GB2312"/>
          <w:b/>
          <w:color w:val="000000"/>
          <w:sz w:val="32"/>
          <w:szCs w:val="32"/>
        </w:rPr>
        <w:t xml:space="preserve">第二条 </w:t>
      </w:r>
      <w:r>
        <w:rPr>
          <w:rFonts w:eastAsia="仿宋_GB2312"/>
          <w:color w:val="000000"/>
          <w:sz w:val="32"/>
          <w:szCs w:val="32"/>
        </w:rPr>
        <w:t xml:space="preserve"> </w:t>
      </w:r>
      <w:r>
        <w:rPr>
          <w:rFonts w:eastAsia="仿宋_GB2312"/>
          <w:sz w:val="32"/>
          <w:szCs w:val="32"/>
        </w:rPr>
        <w:t>本办法适用于公司</w:t>
      </w:r>
      <w:r>
        <w:rPr>
          <w:rFonts w:eastAsia="仿宋_GB2312" w:hint="eastAsia"/>
          <w:sz w:val="32"/>
          <w:szCs w:val="32"/>
        </w:rPr>
        <w:t>以及</w:t>
      </w:r>
      <w:r>
        <w:rPr>
          <w:rFonts w:eastAsia="仿宋_GB2312"/>
          <w:sz w:val="32"/>
          <w:szCs w:val="32"/>
        </w:rPr>
        <w:t>分公司</w:t>
      </w:r>
      <w:r>
        <w:rPr>
          <w:rFonts w:eastAsia="仿宋_GB2312" w:hint="eastAsia"/>
          <w:sz w:val="32"/>
          <w:szCs w:val="32"/>
        </w:rPr>
        <w:t>、</w:t>
      </w:r>
      <w:r>
        <w:rPr>
          <w:rFonts w:eastAsia="仿宋_GB2312"/>
          <w:sz w:val="32"/>
          <w:szCs w:val="32"/>
        </w:rPr>
        <w:t>全资子公司、</w:t>
      </w:r>
      <w:r>
        <w:rPr>
          <w:rFonts w:eastAsia="仿宋_GB2312" w:hint="eastAsia"/>
          <w:sz w:val="32"/>
          <w:szCs w:val="32"/>
        </w:rPr>
        <w:t>控股子公司等（以下统称“子、分公司</w:t>
      </w:r>
      <w:r>
        <w:rPr>
          <w:rFonts w:eastAsia="仿宋_GB2312" w:hint="eastAsia"/>
          <w:color w:val="000000" w:themeColor="text1"/>
          <w:sz w:val="32"/>
          <w:szCs w:val="32"/>
        </w:rPr>
        <w:t>”）。</w:t>
      </w:r>
    </w:p>
    <w:p w:rsidR="001D5CE8" w:rsidRDefault="00BF44B4">
      <w:pPr>
        <w:spacing w:line="580" w:lineRule="exact"/>
        <w:ind w:firstLine="635"/>
        <w:rPr>
          <w:rFonts w:eastAsia="仿宋_GB2312"/>
          <w:sz w:val="32"/>
          <w:szCs w:val="32"/>
        </w:rPr>
      </w:pPr>
      <w:r>
        <w:rPr>
          <w:rFonts w:ascii="楷体_GB2312" w:eastAsia="楷体_GB2312"/>
          <w:b/>
          <w:sz w:val="32"/>
          <w:szCs w:val="32"/>
        </w:rPr>
        <w:t xml:space="preserve">第三条 </w:t>
      </w:r>
      <w:r>
        <w:rPr>
          <w:rFonts w:eastAsia="仿宋_GB2312"/>
          <w:sz w:val="32"/>
          <w:szCs w:val="32"/>
        </w:rPr>
        <w:t xml:space="preserve"> </w:t>
      </w:r>
      <w:r>
        <w:rPr>
          <w:rFonts w:eastAsia="仿宋_GB2312"/>
          <w:sz w:val="32"/>
          <w:szCs w:val="32"/>
        </w:rPr>
        <w:t>本办法所称对外捐赠，是指自愿将有处分权的合法财产赠送给合法的受赠人，用于与</w:t>
      </w:r>
      <w:r>
        <w:rPr>
          <w:rFonts w:eastAsia="仿宋_GB2312" w:hint="eastAsia"/>
          <w:sz w:val="32"/>
          <w:szCs w:val="32"/>
        </w:rPr>
        <w:t>日常</w:t>
      </w:r>
      <w:r>
        <w:rPr>
          <w:rFonts w:eastAsia="仿宋_GB2312"/>
          <w:sz w:val="32"/>
          <w:szCs w:val="32"/>
        </w:rPr>
        <w:t>生产经营活动没有直接关系的公益事业的行为。</w:t>
      </w:r>
    </w:p>
    <w:p w:rsidR="001D5CE8" w:rsidRDefault="00BF44B4">
      <w:pPr>
        <w:spacing w:line="580" w:lineRule="exact"/>
        <w:ind w:firstLine="635"/>
        <w:rPr>
          <w:rFonts w:eastAsia="仿宋_GB2312"/>
          <w:sz w:val="32"/>
          <w:szCs w:val="32"/>
        </w:rPr>
      </w:pPr>
      <w:r>
        <w:rPr>
          <w:rFonts w:ascii="楷体_GB2312" w:eastAsia="楷体_GB2312"/>
          <w:b/>
          <w:sz w:val="32"/>
          <w:szCs w:val="32"/>
        </w:rPr>
        <w:t xml:space="preserve">第四条 </w:t>
      </w:r>
      <w:r>
        <w:rPr>
          <w:rFonts w:eastAsia="仿宋_GB2312"/>
          <w:sz w:val="32"/>
          <w:szCs w:val="32"/>
        </w:rPr>
        <w:t xml:space="preserve"> </w:t>
      </w:r>
      <w:r>
        <w:rPr>
          <w:rFonts w:eastAsia="仿宋_GB2312"/>
          <w:sz w:val="32"/>
          <w:szCs w:val="32"/>
        </w:rPr>
        <w:t>对外捐赠坚持</w:t>
      </w:r>
      <w:r>
        <w:rPr>
          <w:rFonts w:eastAsia="仿宋_GB2312" w:hint="eastAsia"/>
          <w:sz w:val="32"/>
          <w:szCs w:val="32"/>
        </w:rPr>
        <w:t>以下原则：</w:t>
      </w:r>
    </w:p>
    <w:p w:rsidR="001D5CE8" w:rsidRDefault="00BF44B4">
      <w:pPr>
        <w:spacing w:line="580" w:lineRule="exact"/>
        <w:ind w:firstLine="635"/>
        <w:rPr>
          <w:rFonts w:eastAsia="仿宋_GB2312"/>
          <w:sz w:val="32"/>
          <w:szCs w:val="32"/>
        </w:rPr>
      </w:pPr>
      <w:r>
        <w:rPr>
          <w:rFonts w:eastAsia="仿宋_GB2312" w:hint="eastAsia"/>
          <w:sz w:val="32"/>
          <w:szCs w:val="32"/>
        </w:rPr>
        <w:t>自愿无偿：</w:t>
      </w:r>
      <w:r>
        <w:rPr>
          <w:rFonts w:eastAsia="仿宋_GB2312"/>
          <w:sz w:val="32"/>
          <w:szCs w:val="32"/>
        </w:rPr>
        <w:t>对外捐赠不得要求受赠方在融资、行政许可、</w:t>
      </w:r>
      <w:r>
        <w:rPr>
          <w:rFonts w:eastAsia="仿宋_GB2312" w:hint="eastAsia"/>
          <w:sz w:val="32"/>
          <w:szCs w:val="32"/>
        </w:rPr>
        <w:t>获取</w:t>
      </w:r>
      <w:r>
        <w:rPr>
          <w:rFonts w:eastAsia="仿宋_GB2312"/>
          <w:sz w:val="32"/>
          <w:szCs w:val="32"/>
        </w:rPr>
        <w:t>资源等方面创造便利条件</w:t>
      </w:r>
      <w:r>
        <w:rPr>
          <w:rFonts w:eastAsia="仿宋_GB2312" w:hint="eastAsia"/>
          <w:sz w:val="32"/>
          <w:szCs w:val="32"/>
        </w:rPr>
        <w:t>；</w:t>
      </w:r>
    </w:p>
    <w:p w:rsidR="001D5CE8" w:rsidRDefault="00BF44B4">
      <w:pPr>
        <w:spacing w:line="580" w:lineRule="exact"/>
        <w:ind w:firstLine="635"/>
        <w:rPr>
          <w:rFonts w:eastAsia="仿宋_GB2312"/>
          <w:sz w:val="32"/>
          <w:szCs w:val="32"/>
        </w:rPr>
      </w:pPr>
      <w:r>
        <w:rPr>
          <w:rFonts w:eastAsia="仿宋_GB2312" w:hint="eastAsia"/>
          <w:sz w:val="32"/>
          <w:szCs w:val="32"/>
        </w:rPr>
        <w:t>权责清晰：</w:t>
      </w:r>
      <w:r>
        <w:rPr>
          <w:rFonts w:eastAsia="仿宋_GB2312"/>
          <w:sz w:val="32"/>
          <w:szCs w:val="32"/>
        </w:rPr>
        <w:t>公司以其拥有处分权的合法财产做出的任何对外捐赠行为，均应当以公司的名义进行。公司董事、监事、高级管理人员或者其他职工不得将本单位拥有的财产以个人名义对外</w:t>
      </w:r>
      <w:r>
        <w:rPr>
          <w:rFonts w:eastAsia="仿宋_GB2312"/>
          <w:sz w:val="32"/>
          <w:szCs w:val="32"/>
        </w:rPr>
        <w:lastRenderedPageBreak/>
        <w:t>捐赠</w:t>
      </w:r>
      <w:r>
        <w:rPr>
          <w:rFonts w:eastAsia="仿宋_GB2312" w:hint="eastAsia"/>
          <w:sz w:val="32"/>
          <w:szCs w:val="32"/>
        </w:rPr>
        <w:t>；</w:t>
      </w:r>
    </w:p>
    <w:p w:rsidR="001D5CE8" w:rsidRDefault="00BF44B4">
      <w:pPr>
        <w:spacing w:line="580" w:lineRule="exact"/>
        <w:ind w:firstLine="635"/>
        <w:rPr>
          <w:rFonts w:eastAsia="仿宋_GB2312"/>
          <w:sz w:val="32"/>
          <w:szCs w:val="32"/>
        </w:rPr>
      </w:pPr>
      <w:r>
        <w:rPr>
          <w:rFonts w:eastAsia="仿宋_GB2312" w:hint="eastAsia"/>
          <w:sz w:val="32"/>
          <w:szCs w:val="32"/>
        </w:rPr>
        <w:t>量力而行：</w:t>
      </w:r>
      <w:r>
        <w:rPr>
          <w:rFonts w:eastAsia="仿宋_GB2312"/>
          <w:sz w:val="32"/>
          <w:szCs w:val="32"/>
        </w:rPr>
        <w:t>公司应当在力所能及的范围内，积极参加社会公益活动，</w:t>
      </w:r>
      <w:r>
        <w:rPr>
          <w:rFonts w:eastAsia="仿宋_GB2312" w:hint="eastAsia"/>
          <w:sz w:val="32"/>
          <w:szCs w:val="32"/>
        </w:rPr>
        <w:t>如</w:t>
      </w:r>
      <w:r>
        <w:rPr>
          <w:rFonts w:eastAsia="仿宋_GB2312"/>
          <w:sz w:val="32"/>
          <w:szCs w:val="32"/>
        </w:rPr>
        <w:t>已经发生亏损或者由于捐赠行为将导致亏损，或者将影响正常生产经营的，</w:t>
      </w:r>
      <w:r>
        <w:rPr>
          <w:rFonts w:eastAsia="仿宋_GB2312" w:hint="eastAsia"/>
          <w:sz w:val="32"/>
          <w:szCs w:val="32"/>
        </w:rPr>
        <w:t>除特殊情况以外，</w:t>
      </w:r>
      <w:r>
        <w:rPr>
          <w:rFonts w:eastAsia="仿宋_GB2312"/>
          <w:sz w:val="32"/>
          <w:szCs w:val="32"/>
        </w:rPr>
        <w:t>原则上不得对外捐赠</w:t>
      </w:r>
      <w:r>
        <w:rPr>
          <w:rFonts w:eastAsia="仿宋_GB2312" w:hint="eastAsia"/>
          <w:sz w:val="32"/>
          <w:szCs w:val="32"/>
        </w:rPr>
        <w:t>；</w:t>
      </w:r>
      <w:r>
        <w:rPr>
          <w:rFonts w:eastAsia="仿宋_GB2312" w:hint="eastAsia"/>
          <w:sz w:val="32"/>
          <w:szCs w:val="32"/>
        </w:rPr>
        <w:t xml:space="preserve"> </w:t>
      </w:r>
    </w:p>
    <w:p w:rsidR="001D5CE8" w:rsidRDefault="00BF44B4">
      <w:pPr>
        <w:spacing w:line="580" w:lineRule="exact"/>
        <w:ind w:firstLine="635"/>
        <w:rPr>
          <w:rFonts w:eastAsia="仿宋_GB2312"/>
          <w:sz w:val="32"/>
          <w:szCs w:val="32"/>
        </w:rPr>
      </w:pPr>
      <w:r>
        <w:rPr>
          <w:rFonts w:eastAsia="仿宋_GB2312" w:hint="eastAsia"/>
          <w:sz w:val="32"/>
          <w:szCs w:val="32"/>
        </w:rPr>
        <w:t>诚实守信：已履行决策程序并向</w:t>
      </w:r>
      <w:r>
        <w:rPr>
          <w:rFonts w:eastAsia="仿宋_GB2312"/>
          <w:sz w:val="32"/>
          <w:szCs w:val="32"/>
        </w:rPr>
        <w:t>社会公众或者受赠对象承诺的捐赠，</w:t>
      </w:r>
      <w:r>
        <w:rPr>
          <w:rFonts w:eastAsia="仿宋_GB2312" w:hint="eastAsia"/>
          <w:sz w:val="32"/>
          <w:szCs w:val="32"/>
        </w:rPr>
        <w:t>应</w:t>
      </w:r>
      <w:r>
        <w:rPr>
          <w:rFonts w:eastAsia="仿宋_GB2312"/>
          <w:sz w:val="32"/>
          <w:szCs w:val="32"/>
        </w:rPr>
        <w:t>诚实履行</w:t>
      </w:r>
      <w:r>
        <w:rPr>
          <w:rFonts w:eastAsia="仿宋_GB2312" w:hint="eastAsia"/>
          <w:sz w:val="32"/>
          <w:szCs w:val="32"/>
        </w:rPr>
        <w:t>，捐赠后</w:t>
      </w:r>
      <w:r>
        <w:rPr>
          <w:rFonts w:eastAsia="仿宋_GB2312"/>
          <w:sz w:val="32"/>
          <w:szCs w:val="32"/>
        </w:rPr>
        <w:t>有权要求受赠人落实自己合法的捐赠意愿，不得将捐赠财产挪作他用</w:t>
      </w:r>
      <w:r>
        <w:rPr>
          <w:rFonts w:eastAsia="仿宋_GB2312" w:hint="eastAsia"/>
          <w:sz w:val="32"/>
          <w:szCs w:val="32"/>
        </w:rPr>
        <w:t>。</w:t>
      </w:r>
    </w:p>
    <w:p w:rsidR="001D5CE8" w:rsidRDefault="001D5CE8">
      <w:pPr>
        <w:spacing w:line="580" w:lineRule="exact"/>
        <w:ind w:firstLine="635"/>
        <w:rPr>
          <w:rFonts w:eastAsia="仿宋_GB2312"/>
          <w:sz w:val="32"/>
          <w:szCs w:val="32"/>
        </w:rPr>
      </w:pPr>
    </w:p>
    <w:p w:rsidR="001D5CE8" w:rsidRDefault="00BF44B4">
      <w:pPr>
        <w:spacing w:line="580" w:lineRule="exact"/>
        <w:jc w:val="center"/>
        <w:rPr>
          <w:rFonts w:eastAsia="黑体"/>
          <w:sz w:val="32"/>
          <w:szCs w:val="32"/>
        </w:rPr>
      </w:pPr>
      <w:r>
        <w:rPr>
          <w:rFonts w:eastAsia="黑体"/>
          <w:sz w:val="32"/>
          <w:szCs w:val="32"/>
        </w:rPr>
        <w:t>第二章</w:t>
      </w:r>
      <w:r>
        <w:rPr>
          <w:rFonts w:eastAsia="黑体"/>
          <w:sz w:val="32"/>
          <w:szCs w:val="32"/>
        </w:rPr>
        <w:t xml:space="preserve">  </w:t>
      </w:r>
      <w:r>
        <w:rPr>
          <w:rFonts w:eastAsia="黑体"/>
          <w:sz w:val="32"/>
          <w:szCs w:val="32"/>
        </w:rPr>
        <w:t>对外捐赠的</w:t>
      </w:r>
      <w:r>
        <w:rPr>
          <w:rFonts w:eastAsia="黑体" w:hint="eastAsia"/>
          <w:sz w:val="32"/>
          <w:szCs w:val="32"/>
        </w:rPr>
        <w:t>决策程序和规则</w:t>
      </w:r>
    </w:p>
    <w:p w:rsidR="001D5CE8" w:rsidRDefault="00BF44B4">
      <w:pPr>
        <w:spacing w:line="580" w:lineRule="exact"/>
        <w:ind w:firstLine="635"/>
        <w:rPr>
          <w:rFonts w:eastAsia="仿宋_GB2312"/>
          <w:sz w:val="32"/>
          <w:szCs w:val="32"/>
        </w:rPr>
      </w:pPr>
      <w:r>
        <w:rPr>
          <w:rFonts w:ascii="楷体_GB2312" w:eastAsia="楷体_GB2312"/>
          <w:b/>
          <w:color w:val="000000"/>
          <w:sz w:val="32"/>
          <w:szCs w:val="32"/>
        </w:rPr>
        <w:t>第五条</w:t>
      </w:r>
      <w:r>
        <w:rPr>
          <w:rFonts w:eastAsia="仿宋_GB2312"/>
          <w:color w:val="FF0000"/>
          <w:sz w:val="32"/>
          <w:szCs w:val="32"/>
        </w:rPr>
        <w:t xml:space="preserve">  </w:t>
      </w:r>
      <w:r>
        <w:rPr>
          <w:rFonts w:eastAsia="仿宋_GB2312"/>
          <w:sz w:val="32"/>
          <w:szCs w:val="32"/>
        </w:rPr>
        <w:t>公司对外捐赠事项应严格按照国家相关法律、法规和《公司章程》《股东大会议事规则》《董事会议事规则》及本</w:t>
      </w:r>
      <w:r>
        <w:rPr>
          <w:rFonts w:eastAsia="仿宋_GB2312" w:hint="eastAsia"/>
          <w:sz w:val="32"/>
          <w:szCs w:val="32"/>
        </w:rPr>
        <w:t>办法</w:t>
      </w:r>
      <w:r>
        <w:rPr>
          <w:rFonts w:eastAsia="仿宋_GB2312"/>
          <w:sz w:val="32"/>
          <w:szCs w:val="32"/>
        </w:rPr>
        <w:t>等规定的权限履行审批程序。</w:t>
      </w:r>
    </w:p>
    <w:p w:rsidR="001D5CE8" w:rsidRDefault="00BF44B4">
      <w:pPr>
        <w:spacing w:line="580" w:lineRule="exact"/>
        <w:ind w:firstLine="635"/>
        <w:rPr>
          <w:rFonts w:eastAsia="仿宋_GB2312"/>
          <w:sz w:val="32"/>
          <w:szCs w:val="32"/>
        </w:rPr>
      </w:pPr>
      <w:r>
        <w:rPr>
          <w:rFonts w:eastAsia="仿宋_GB2312" w:hint="eastAsia"/>
          <w:b/>
          <w:sz w:val="32"/>
          <w:szCs w:val="32"/>
        </w:rPr>
        <w:t>第六条</w:t>
      </w:r>
      <w:r>
        <w:rPr>
          <w:rFonts w:eastAsia="仿宋_GB2312" w:hint="eastAsia"/>
          <w:sz w:val="32"/>
          <w:szCs w:val="32"/>
        </w:rPr>
        <w:t xml:space="preserve">  </w:t>
      </w:r>
      <w:r>
        <w:rPr>
          <w:rFonts w:eastAsia="仿宋_GB2312"/>
          <w:sz w:val="32"/>
          <w:szCs w:val="32"/>
        </w:rPr>
        <w:t>公司及下属子</w:t>
      </w:r>
      <w:r>
        <w:rPr>
          <w:rFonts w:eastAsia="仿宋_GB2312" w:hint="eastAsia"/>
          <w:sz w:val="32"/>
          <w:szCs w:val="32"/>
        </w:rPr>
        <w:t>公司</w:t>
      </w:r>
      <w:r>
        <w:rPr>
          <w:rFonts w:eastAsia="仿宋_GB2312"/>
          <w:sz w:val="32"/>
          <w:szCs w:val="32"/>
        </w:rPr>
        <w:t>发生的对外捐赠，包括现金捐赠和非现金捐赠，具体按如下标准审议执行：</w:t>
      </w:r>
    </w:p>
    <w:p w:rsidR="001D5CE8" w:rsidRDefault="00BF44B4">
      <w:pPr>
        <w:spacing w:line="580" w:lineRule="exact"/>
        <w:ind w:firstLine="635"/>
        <w:rPr>
          <w:rFonts w:eastAsia="仿宋_GB2312"/>
          <w:sz w:val="32"/>
          <w:szCs w:val="32"/>
        </w:rPr>
      </w:pPr>
      <w:r>
        <w:rPr>
          <w:rFonts w:eastAsia="仿宋_GB2312" w:hint="eastAsia"/>
          <w:sz w:val="32"/>
          <w:szCs w:val="32"/>
        </w:rPr>
        <w:t>（一）</w:t>
      </w:r>
      <w:r>
        <w:rPr>
          <w:rFonts w:eastAsia="仿宋_GB2312"/>
          <w:sz w:val="32"/>
          <w:szCs w:val="32"/>
        </w:rPr>
        <w:t>单笔捐赠金额或连续</w:t>
      </w:r>
      <w:r>
        <w:rPr>
          <w:rFonts w:eastAsia="仿宋_GB2312"/>
          <w:sz w:val="32"/>
          <w:szCs w:val="32"/>
        </w:rPr>
        <w:t>12</w:t>
      </w:r>
      <w:r>
        <w:rPr>
          <w:rFonts w:eastAsia="仿宋_GB2312"/>
          <w:sz w:val="32"/>
          <w:szCs w:val="32"/>
        </w:rPr>
        <w:t>个月内累计捐赠总额占公司最近一期经审计净利润的</w:t>
      </w:r>
      <w:r>
        <w:rPr>
          <w:rFonts w:eastAsia="仿宋_GB2312" w:hint="eastAsia"/>
          <w:sz w:val="32"/>
          <w:szCs w:val="32"/>
        </w:rPr>
        <w:t>0.5</w:t>
      </w:r>
      <w:r>
        <w:rPr>
          <w:rFonts w:eastAsia="仿宋_GB2312"/>
          <w:sz w:val="32"/>
          <w:szCs w:val="32"/>
        </w:rPr>
        <w:t>%</w:t>
      </w:r>
      <w:r>
        <w:rPr>
          <w:rFonts w:eastAsia="仿宋_GB2312"/>
          <w:sz w:val="32"/>
          <w:szCs w:val="32"/>
        </w:rPr>
        <w:t>以上且绝对金额超过</w:t>
      </w:r>
      <w:r>
        <w:rPr>
          <w:rFonts w:eastAsia="仿宋_GB2312" w:hint="eastAsia"/>
          <w:sz w:val="32"/>
          <w:szCs w:val="32"/>
        </w:rPr>
        <w:t>300</w:t>
      </w:r>
      <w:r>
        <w:rPr>
          <w:rFonts w:eastAsia="仿宋_GB2312"/>
          <w:sz w:val="32"/>
          <w:szCs w:val="32"/>
        </w:rPr>
        <w:t>万元，</w:t>
      </w:r>
      <w:r>
        <w:rPr>
          <w:rFonts w:eastAsia="仿宋_GB2312"/>
          <w:sz w:val="32"/>
          <w:szCs w:val="32"/>
        </w:rPr>
        <w:t xml:space="preserve"> </w:t>
      </w:r>
      <w:r>
        <w:rPr>
          <w:rFonts w:eastAsia="仿宋_GB2312"/>
          <w:sz w:val="32"/>
          <w:szCs w:val="32"/>
        </w:rPr>
        <w:t>由公司董事会审议通过后</w:t>
      </w:r>
      <w:r>
        <w:rPr>
          <w:rFonts w:eastAsia="仿宋_GB2312" w:hint="eastAsia"/>
          <w:sz w:val="32"/>
          <w:szCs w:val="32"/>
        </w:rPr>
        <w:t>组织</w:t>
      </w:r>
      <w:r>
        <w:rPr>
          <w:rFonts w:eastAsia="仿宋_GB2312"/>
          <w:sz w:val="32"/>
          <w:szCs w:val="32"/>
        </w:rPr>
        <w:t>实施；</w:t>
      </w:r>
    </w:p>
    <w:p w:rsidR="001D5CE8" w:rsidRDefault="00BF44B4">
      <w:pPr>
        <w:spacing w:line="580" w:lineRule="exact"/>
        <w:ind w:firstLine="635"/>
        <w:rPr>
          <w:rFonts w:eastAsia="仿宋_GB2312"/>
          <w:sz w:val="32"/>
          <w:szCs w:val="32"/>
        </w:rPr>
      </w:pPr>
      <w:r>
        <w:rPr>
          <w:rFonts w:eastAsia="仿宋_GB2312" w:hint="eastAsia"/>
          <w:sz w:val="32"/>
          <w:szCs w:val="32"/>
        </w:rPr>
        <w:t>（二）</w:t>
      </w:r>
      <w:r>
        <w:rPr>
          <w:rFonts w:eastAsia="仿宋_GB2312"/>
          <w:sz w:val="32"/>
          <w:szCs w:val="32"/>
        </w:rPr>
        <w:t>单笔捐赠金额或连续</w:t>
      </w:r>
      <w:r>
        <w:rPr>
          <w:rFonts w:eastAsia="仿宋_GB2312"/>
          <w:sz w:val="32"/>
          <w:szCs w:val="32"/>
        </w:rPr>
        <w:t>12</w:t>
      </w:r>
      <w:r>
        <w:rPr>
          <w:rFonts w:eastAsia="仿宋_GB2312"/>
          <w:sz w:val="32"/>
          <w:szCs w:val="32"/>
        </w:rPr>
        <w:t>个月内累计捐赠总额占公司最近一期经审计净利润的</w:t>
      </w:r>
      <w:r>
        <w:rPr>
          <w:rFonts w:eastAsia="仿宋_GB2312" w:hint="eastAsia"/>
          <w:sz w:val="32"/>
          <w:szCs w:val="32"/>
        </w:rPr>
        <w:t>5</w:t>
      </w:r>
      <w:r>
        <w:rPr>
          <w:rFonts w:eastAsia="仿宋_GB2312"/>
          <w:sz w:val="32"/>
          <w:szCs w:val="32"/>
        </w:rPr>
        <w:t>%</w:t>
      </w:r>
      <w:r>
        <w:rPr>
          <w:rFonts w:eastAsia="仿宋_GB2312"/>
          <w:sz w:val="32"/>
          <w:szCs w:val="32"/>
        </w:rPr>
        <w:t>以上且绝对金额超过</w:t>
      </w:r>
      <w:r>
        <w:rPr>
          <w:rFonts w:eastAsia="仿宋_GB2312" w:hint="eastAsia"/>
          <w:sz w:val="32"/>
          <w:szCs w:val="32"/>
        </w:rPr>
        <w:t>3000</w:t>
      </w:r>
      <w:r>
        <w:rPr>
          <w:rFonts w:eastAsia="仿宋_GB2312"/>
          <w:sz w:val="32"/>
          <w:szCs w:val="32"/>
        </w:rPr>
        <w:t>万元，</w:t>
      </w:r>
      <w:r>
        <w:rPr>
          <w:rFonts w:eastAsia="仿宋_GB2312"/>
          <w:sz w:val="32"/>
          <w:szCs w:val="32"/>
        </w:rPr>
        <w:t xml:space="preserve"> </w:t>
      </w:r>
      <w:r>
        <w:rPr>
          <w:rFonts w:eastAsia="仿宋_GB2312"/>
          <w:sz w:val="32"/>
          <w:szCs w:val="32"/>
        </w:rPr>
        <w:t>由公司股东大会审议通过后</w:t>
      </w:r>
      <w:r>
        <w:rPr>
          <w:rFonts w:eastAsia="仿宋_GB2312" w:hint="eastAsia"/>
          <w:sz w:val="32"/>
          <w:szCs w:val="32"/>
        </w:rPr>
        <w:t>组织</w:t>
      </w:r>
      <w:r>
        <w:rPr>
          <w:rFonts w:eastAsia="仿宋_GB2312"/>
          <w:sz w:val="32"/>
          <w:szCs w:val="32"/>
        </w:rPr>
        <w:t>实施；</w:t>
      </w:r>
    </w:p>
    <w:p w:rsidR="001D5CE8" w:rsidRDefault="00BF44B4">
      <w:pPr>
        <w:spacing w:line="580" w:lineRule="exact"/>
        <w:ind w:firstLine="635"/>
        <w:rPr>
          <w:rFonts w:eastAsia="仿宋_GB2312"/>
          <w:sz w:val="32"/>
          <w:szCs w:val="32"/>
        </w:rPr>
      </w:pPr>
      <w:r>
        <w:rPr>
          <w:rFonts w:eastAsia="仿宋_GB2312" w:hint="eastAsia"/>
          <w:sz w:val="32"/>
          <w:szCs w:val="32"/>
        </w:rPr>
        <w:t>（三）</w:t>
      </w:r>
      <w:r>
        <w:rPr>
          <w:rFonts w:eastAsia="仿宋_GB2312"/>
          <w:sz w:val="32"/>
          <w:szCs w:val="32"/>
        </w:rPr>
        <w:t>未达到需提交董事会审议标准的对外捐赠，由公司总</w:t>
      </w:r>
      <w:r>
        <w:rPr>
          <w:rFonts w:eastAsia="仿宋_GB2312"/>
          <w:sz w:val="32"/>
          <w:szCs w:val="32"/>
        </w:rPr>
        <w:lastRenderedPageBreak/>
        <w:t>经理办公会审议通过后</w:t>
      </w:r>
      <w:r>
        <w:rPr>
          <w:rFonts w:eastAsia="仿宋_GB2312" w:hint="eastAsia"/>
          <w:sz w:val="32"/>
          <w:szCs w:val="32"/>
        </w:rPr>
        <w:t>组织</w:t>
      </w:r>
      <w:r>
        <w:rPr>
          <w:rFonts w:eastAsia="仿宋_GB2312"/>
          <w:sz w:val="32"/>
          <w:szCs w:val="32"/>
        </w:rPr>
        <w:t>实施；</w:t>
      </w:r>
    </w:p>
    <w:p w:rsidR="001D5CE8" w:rsidRDefault="00BF44B4">
      <w:pPr>
        <w:spacing w:line="580" w:lineRule="exact"/>
        <w:ind w:firstLine="635"/>
        <w:rPr>
          <w:rFonts w:eastAsia="仿宋_GB2312"/>
          <w:sz w:val="32"/>
          <w:szCs w:val="32"/>
        </w:rPr>
      </w:pPr>
      <w:r>
        <w:rPr>
          <w:rFonts w:eastAsia="仿宋_GB2312" w:hint="eastAsia"/>
          <w:sz w:val="32"/>
          <w:szCs w:val="32"/>
        </w:rPr>
        <w:t>（四）子公司对外捐赠履行决策程序后报公司批准实施。</w:t>
      </w:r>
    </w:p>
    <w:p w:rsidR="001D5CE8" w:rsidRDefault="00BF44B4">
      <w:pPr>
        <w:spacing w:line="580" w:lineRule="exact"/>
        <w:ind w:firstLine="635"/>
        <w:rPr>
          <w:rFonts w:eastAsia="仿宋_GB2312"/>
          <w:sz w:val="32"/>
          <w:szCs w:val="32"/>
        </w:rPr>
      </w:pPr>
      <w:r>
        <w:rPr>
          <w:rFonts w:ascii="楷体_GB2312" w:eastAsia="楷体_GB2312"/>
          <w:b/>
          <w:color w:val="000000"/>
          <w:sz w:val="32"/>
          <w:szCs w:val="32"/>
        </w:rPr>
        <w:t>第七条</w:t>
      </w:r>
      <w:r>
        <w:rPr>
          <w:rFonts w:eastAsia="仿宋_GB2312" w:hint="eastAsia"/>
          <w:sz w:val="32"/>
          <w:szCs w:val="32"/>
        </w:rPr>
        <w:t xml:space="preserve">  </w:t>
      </w:r>
      <w:r>
        <w:rPr>
          <w:rFonts w:eastAsia="仿宋_GB2312"/>
          <w:sz w:val="32"/>
          <w:szCs w:val="32"/>
        </w:rPr>
        <w:t>公司对外捐赠，</w:t>
      </w:r>
      <w:r>
        <w:rPr>
          <w:rFonts w:eastAsia="仿宋_GB2312" w:hint="eastAsia"/>
          <w:sz w:val="32"/>
          <w:szCs w:val="32"/>
        </w:rPr>
        <w:t>应当</w:t>
      </w:r>
      <w:r>
        <w:rPr>
          <w:rFonts w:eastAsia="仿宋_GB2312"/>
          <w:sz w:val="32"/>
          <w:szCs w:val="32"/>
        </w:rPr>
        <w:t>拟定捐赠方案，就捐赠支出对公司财务状况和经营成果的影响进行分析，提出审核意见，按照本制度第</w:t>
      </w:r>
      <w:r>
        <w:rPr>
          <w:rFonts w:eastAsia="仿宋_GB2312" w:hint="eastAsia"/>
          <w:sz w:val="32"/>
          <w:szCs w:val="32"/>
        </w:rPr>
        <w:t>六</w:t>
      </w:r>
      <w:r>
        <w:rPr>
          <w:rFonts w:eastAsia="仿宋_GB2312"/>
          <w:sz w:val="32"/>
          <w:szCs w:val="32"/>
        </w:rPr>
        <w:t>条所列情况履行相应的审批程序</w:t>
      </w:r>
      <w:r>
        <w:rPr>
          <w:rFonts w:eastAsia="仿宋_GB2312" w:hint="eastAsia"/>
          <w:sz w:val="32"/>
          <w:szCs w:val="32"/>
        </w:rPr>
        <w:t>。</w:t>
      </w:r>
    </w:p>
    <w:p w:rsidR="001D5CE8" w:rsidRDefault="00BF44B4">
      <w:pPr>
        <w:spacing w:line="580" w:lineRule="exact"/>
        <w:ind w:firstLine="635"/>
        <w:rPr>
          <w:rFonts w:eastAsia="仿宋_GB2312"/>
          <w:sz w:val="32"/>
          <w:szCs w:val="32"/>
        </w:rPr>
      </w:pPr>
      <w:r>
        <w:rPr>
          <w:rFonts w:ascii="楷体_GB2312" w:eastAsia="楷体_GB2312" w:hint="eastAsia"/>
          <w:b/>
          <w:color w:val="000000"/>
          <w:sz w:val="32"/>
          <w:szCs w:val="32"/>
        </w:rPr>
        <w:t xml:space="preserve">第八条  </w:t>
      </w:r>
      <w:r>
        <w:rPr>
          <w:rFonts w:eastAsia="仿宋_GB2312"/>
          <w:sz w:val="32"/>
          <w:szCs w:val="32"/>
        </w:rPr>
        <w:t>公司对外捐赠事项按照中国证监会、上海证券交易所相关规定达到信息披露标准的，应当依照监管要求及时披露。</w:t>
      </w:r>
    </w:p>
    <w:p w:rsidR="001D5CE8" w:rsidRDefault="00BF44B4">
      <w:pPr>
        <w:spacing w:line="580" w:lineRule="exact"/>
        <w:ind w:firstLine="635"/>
        <w:rPr>
          <w:rFonts w:eastAsia="仿宋_GB2312"/>
          <w:sz w:val="32"/>
          <w:szCs w:val="32"/>
        </w:rPr>
      </w:pPr>
      <w:r>
        <w:rPr>
          <w:rFonts w:ascii="楷体_GB2312" w:eastAsia="楷体_GB2312" w:hint="eastAsia"/>
          <w:b/>
          <w:color w:val="000000"/>
          <w:sz w:val="32"/>
          <w:szCs w:val="32"/>
        </w:rPr>
        <w:t>第九条</w:t>
      </w:r>
      <w:r>
        <w:rPr>
          <w:rFonts w:eastAsia="仿宋_GB2312" w:hint="eastAsia"/>
          <w:sz w:val="32"/>
          <w:szCs w:val="32"/>
        </w:rPr>
        <w:t xml:space="preserve">  </w:t>
      </w:r>
      <w:r>
        <w:rPr>
          <w:rFonts w:eastAsia="仿宋_GB2312"/>
          <w:sz w:val="32"/>
          <w:szCs w:val="32"/>
        </w:rPr>
        <w:t>公司已批准执行的对外捐赠，应建立台</w:t>
      </w:r>
      <w:proofErr w:type="gramStart"/>
      <w:r>
        <w:rPr>
          <w:rFonts w:eastAsia="仿宋_GB2312"/>
          <w:sz w:val="32"/>
          <w:szCs w:val="32"/>
        </w:rPr>
        <w:t>账进行</w:t>
      </w:r>
      <w:proofErr w:type="gramEnd"/>
      <w:r>
        <w:rPr>
          <w:rFonts w:eastAsia="仿宋_GB2312"/>
          <w:sz w:val="32"/>
          <w:szCs w:val="32"/>
        </w:rPr>
        <w:t>统一登记管理，将捐赠方案的相关审批文件、</w:t>
      </w:r>
      <w:r>
        <w:rPr>
          <w:rFonts w:eastAsia="仿宋_GB2312"/>
          <w:sz w:val="32"/>
          <w:szCs w:val="32"/>
        </w:rPr>
        <w:t xml:space="preserve"> </w:t>
      </w:r>
      <w:r>
        <w:rPr>
          <w:rFonts w:eastAsia="仿宋_GB2312"/>
          <w:sz w:val="32"/>
          <w:szCs w:val="32"/>
        </w:rPr>
        <w:t>捐赠证明、</w:t>
      </w:r>
      <w:r>
        <w:rPr>
          <w:rFonts w:eastAsia="仿宋_GB2312"/>
          <w:sz w:val="32"/>
          <w:szCs w:val="32"/>
        </w:rPr>
        <w:t xml:space="preserve"> </w:t>
      </w:r>
      <w:r>
        <w:rPr>
          <w:rFonts w:eastAsia="仿宋_GB2312"/>
          <w:sz w:val="32"/>
          <w:szCs w:val="32"/>
        </w:rPr>
        <w:t>捐赠执行的图文资料、凭证等材料妥善存档备查</w:t>
      </w:r>
      <w:r>
        <w:rPr>
          <w:rFonts w:eastAsia="仿宋_GB2312" w:hint="eastAsia"/>
          <w:sz w:val="32"/>
          <w:szCs w:val="32"/>
        </w:rPr>
        <w:t>。</w:t>
      </w:r>
    </w:p>
    <w:p w:rsidR="001D5CE8" w:rsidRDefault="001D5CE8">
      <w:pPr>
        <w:spacing w:line="580" w:lineRule="exact"/>
        <w:rPr>
          <w:rFonts w:eastAsia="黑体"/>
          <w:sz w:val="32"/>
          <w:szCs w:val="32"/>
        </w:rPr>
      </w:pPr>
    </w:p>
    <w:p w:rsidR="001D5CE8" w:rsidRDefault="00BF44B4">
      <w:pPr>
        <w:spacing w:line="580" w:lineRule="exact"/>
        <w:jc w:val="center"/>
        <w:rPr>
          <w:rFonts w:eastAsia="黑体"/>
          <w:sz w:val="32"/>
          <w:szCs w:val="32"/>
        </w:rPr>
      </w:pPr>
      <w:r>
        <w:rPr>
          <w:rFonts w:eastAsia="黑体"/>
          <w:sz w:val="32"/>
          <w:szCs w:val="32"/>
        </w:rPr>
        <w:t>第三章</w:t>
      </w:r>
      <w:r>
        <w:rPr>
          <w:rFonts w:eastAsia="黑体"/>
          <w:sz w:val="32"/>
          <w:szCs w:val="32"/>
        </w:rPr>
        <w:t xml:space="preserve">  </w:t>
      </w:r>
      <w:r>
        <w:rPr>
          <w:rFonts w:eastAsia="黑体"/>
          <w:sz w:val="32"/>
          <w:szCs w:val="32"/>
        </w:rPr>
        <w:t>对外捐赠的类型、对象以及财产范围</w:t>
      </w:r>
    </w:p>
    <w:p w:rsidR="001D5CE8" w:rsidRDefault="00BF44B4">
      <w:pPr>
        <w:widowControl/>
        <w:spacing w:line="580" w:lineRule="exact"/>
        <w:ind w:firstLine="635"/>
        <w:rPr>
          <w:rFonts w:eastAsia="仿宋_GB2312"/>
          <w:sz w:val="32"/>
          <w:szCs w:val="32"/>
        </w:rPr>
      </w:pPr>
      <w:r>
        <w:rPr>
          <w:rFonts w:ascii="楷体_GB2312" w:eastAsia="楷体_GB2312"/>
          <w:b/>
          <w:sz w:val="32"/>
          <w:szCs w:val="32"/>
        </w:rPr>
        <w:t xml:space="preserve">第十条  </w:t>
      </w:r>
      <w:r>
        <w:rPr>
          <w:rFonts w:eastAsia="仿宋_GB2312"/>
          <w:sz w:val="32"/>
          <w:szCs w:val="32"/>
        </w:rPr>
        <w:t>对外捐赠包括以下类型：</w:t>
      </w:r>
    </w:p>
    <w:p w:rsidR="001D5CE8" w:rsidRDefault="00BF44B4">
      <w:pPr>
        <w:widowControl/>
        <w:spacing w:line="580" w:lineRule="exact"/>
        <w:ind w:firstLine="635"/>
        <w:rPr>
          <w:rFonts w:eastAsia="仿宋_GB2312"/>
          <w:sz w:val="32"/>
          <w:szCs w:val="32"/>
        </w:rPr>
      </w:pPr>
      <w:r>
        <w:rPr>
          <w:rFonts w:eastAsia="仿宋_GB2312" w:hint="eastAsia"/>
          <w:sz w:val="32"/>
          <w:szCs w:val="32"/>
        </w:rPr>
        <w:t>（一）</w:t>
      </w:r>
      <w:r>
        <w:rPr>
          <w:rFonts w:eastAsia="仿宋_GB2312"/>
          <w:sz w:val="32"/>
          <w:szCs w:val="32"/>
        </w:rPr>
        <w:t>公益性捐赠，</w:t>
      </w:r>
      <w:r>
        <w:rPr>
          <w:rFonts w:eastAsia="仿宋_GB2312" w:hint="eastAsia"/>
          <w:sz w:val="32"/>
          <w:szCs w:val="32"/>
        </w:rPr>
        <w:t>包括</w:t>
      </w:r>
      <w:r>
        <w:rPr>
          <w:rFonts w:eastAsia="仿宋_GB2312"/>
          <w:sz w:val="32"/>
          <w:szCs w:val="32"/>
        </w:rPr>
        <w:t>向教育、科学、文化、卫生医疗、体育事业和环境保护及节能减排、社会公共设施建设的捐赠。</w:t>
      </w:r>
    </w:p>
    <w:p w:rsidR="001D5CE8" w:rsidRDefault="00BF44B4">
      <w:pPr>
        <w:widowControl/>
        <w:spacing w:line="580" w:lineRule="exact"/>
        <w:ind w:firstLine="635"/>
        <w:rPr>
          <w:rFonts w:eastAsia="仿宋_GB2312"/>
          <w:sz w:val="32"/>
          <w:szCs w:val="32"/>
        </w:rPr>
      </w:pPr>
      <w:r>
        <w:rPr>
          <w:rFonts w:eastAsia="仿宋_GB2312" w:hint="eastAsia"/>
          <w:sz w:val="32"/>
          <w:szCs w:val="32"/>
        </w:rPr>
        <w:t>（二）</w:t>
      </w:r>
      <w:r>
        <w:rPr>
          <w:rFonts w:eastAsia="仿宋_GB2312"/>
          <w:sz w:val="32"/>
          <w:szCs w:val="32"/>
        </w:rPr>
        <w:t>救济性捐赠，包括向遭受自然灾害地区、定点扶贫地区、定点援助地区或者困难的社会弱势群体和个人提供的用于生产、生活救济、救助的捐赠。</w:t>
      </w:r>
    </w:p>
    <w:p w:rsidR="001D5CE8" w:rsidRDefault="00BF44B4">
      <w:pPr>
        <w:widowControl/>
        <w:spacing w:line="580" w:lineRule="exact"/>
        <w:ind w:firstLine="635"/>
        <w:rPr>
          <w:rFonts w:eastAsia="仿宋_GB2312"/>
          <w:sz w:val="32"/>
          <w:szCs w:val="32"/>
        </w:rPr>
      </w:pPr>
      <w:r>
        <w:rPr>
          <w:rFonts w:eastAsia="仿宋_GB2312" w:hint="eastAsia"/>
          <w:sz w:val="32"/>
          <w:szCs w:val="32"/>
        </w:rPr>
        <w:t>（三）</w:t>
      </w:r>
      <w:r>
        <w:rPr>
          <w:rFonts w:eastAsia="仿宋_GB2312"/>
          <w:sz w:val="32"/>
          <w:szCs w:val="32"/>
        </w:rPr>
        <w:t>其它捐赠，包括除上述捐赠外，出于弘扬人道主义精神或者促进社会发展与进步的其它社会公共和福利事业的捐赠。</w:t>
      </w:r>
    </w:p>
    <w:p w:rsidR="001D5CE8" w:rsidRDefault="00BF44B4">
      <w:pPr>
        <w:widowControl/>
        <w:spacing w:line="580" w:lineRule="exact"/>
        <w:ind w:firstLine="635"/>
        <w:rPr>
          <w:rFonts w:eastAsia="仿宋_GB2312"/>
          <w:sz w:val="32"/>
          <w:szCs w:val="32"/>
        </w:rPr>
      </w:pPr>
      <w:r>
        <w:rPr>
          <w:rFonts w:ascii="楷体_GB2312" w:eastAsia="楷体_GB2312"/>
          <w:b/>
          <w:sz w:val="32"/>
          <w:szCs w:val="32"/>
        </w:rPr>
        <w:lastRenderedPageBreak/>
        <w:t>第十</w:t>
      </w:r>
      <w:r>
        <w:rPr>
          <w:rFonts w:ascii="楷体_GB2312" w:eastAsia="楷体_GB2312" w:hint="eastAsia"/>
          <w:b/>
          <w:sz w:val="32"/>
          <w:szCs w:val="32"/>
        </w:rPr>
        <w:t>一</w:t>
      </w:r>
      <w:r>
        <w:rPr>
          <w:rFonts w:ascii="楷体_GB2312" w:eastAsia="楷体_GB2312"/>
          <w:b/>
          <w:sz w:val="32"/>
          <w:szCs w:val="32"/>
        </w:rPr>
        <w:t xml:space="preserve">条 </w:t>
      </w:r>
      <w:r>
        <w:rPr>
          <w:rFonts w:eastAsia="仿宋_GB2312"/>
          <w:sz w:val="32"/>
          <w:szCs w:val="32"/>
        </w:rPr>
        <w:t xml:space="preserve"> </w:t>
      </w:r>
      <w:r>
        <w:rPr>
          <w:rFonts w:eastAsia="仿宋_GB2312"/>
          <w:sz w:val="32"/>
          <w:szCs w:val="32"/>
        </w:rPr>
        <w:t>除国家有特殊规定的捐赠项目外，对外捐赠的受益人应为依法成立的接受捐赠的慈善机构、其他公益性机构或政府部门。</w:t>
      </w:r>
    </w:p>
    <w:p w:rsidR="001D5CE8" w:rsidRDefault="00BF44B4">
      <w:pPr>
        <w:widowControl/>
        <w:spacing w:line="580" w:lineRule="exact"/>
        <w:ind w:firstLine="635"/>
        <w:rPr>
          <w:rFonts w:eastAsia="仿宋_GB2312"/>
          <w:sz w:val="32"/>
          <w:szCs w:val="32"/>
        </w:rPr>
      </w:pPr>
      <w:r>
        <w:rPr>
          <w:rFonts w:eastAsia="仿宋_GB2312"/>
          <w:sz w:val="32"/>
          <w:szCs w:val="32"/>
        </w:rPr>
        <w:t>内部职工以及与</w:t>
      </w:r>
      <w:r>
        <w:rPr>
          <w:rFonts w:eastAsia="仿宋_GB2312" w:hint="eastAsia"/>
          <w:sz w:val="32"/>
          <w:szCs w:val="32"/>
        </w:rPr>
        <w:t>控股股东及其关联</w:t>
      </w:r>
      <w:proofErr w:type="gramStart"/>
      <w:r>
        <w:rPr>
          <w:rFonts w:eastAsia="仿宋_GB2312" w:hint="eastAsia"/>
          <w:sz w:val="32"/>
          <w:szCs w:val="32"/>
        </w:rPr>
        <w:t>方</w:t>
      </w:r>
      <w:r>
        <w:rPr>
          <w:rFonts w:eastAsia="仿宋_GB2312"/>
          <w:sz w:val="32"/>
          <w:szCs w:val="32"/>
        </w:rPr>
        <w:t>存在</w:t>
      </w:r>
      <w:proofErr w:type="gramEnd"/>
      <w:r>
        <w:rPr>
          <w:rFonts w:eastAsia="仿宋_GB2312"/>
          <w:sz w:val="32"/>
          <w:szCs w:val="32"/>
        </w:rPr>
        <w:t>股权、经营或者财务上具有控制与被控制关系的单位或者个人，不得给予捐赠。</w:t>
      </w:r>
    </w:p>
    <w:p w:rsidR="001D5CE8" w:rsidRDefault="00BF44B4">
      <w:pPr>
        <w:widowControl/>
        <w:spacing w:line="580" w:lineRule="exact"/>
        <w:ind w:firstLine="635"/>
        <w:rPr>
          <w:rFonts w:eastAsia="仿宋_GB2312"/>
          <w:sz w:val="32"/>
          <w:szCs w:val="32"/>
        </w:rPr>
      </w:pPr>
      <w:r>
        <w:rPr>
          <w:rFonts w:eastAsia="仿宋_GB2312" w:hint="eastAsia"/>
          <w:sz w:val="32"/>
          <w:szCs w:val="32"/>
        </w:rPr>
        <w:t>有关社会机构、团体的摊派性捐赠应依法拒绝。</w:t>
      </w:r>
    </w:p>
    <w:p w:rsidR="001D5CE8" w:rsidRDefault="00BF44B4">
      <w:pPr>
        <w:widowControl/>
        <w:spacing w:line="580" w:lineRule="exact"/>
        <w:ind w:firstLine="635"/>
        <w:rPr>
          <w:rFonts w:eastAsia="仿宋_GB2312"/>
          <w:sz w:val="32"/>
          <w:szCs w:val="32"/>
        </w:rPr>
      </w:pPr>
      <w:r>
        <w:rPr>
          <w:rFonts w:ascii="楷体_GB2312" w:eastAsia="楷体_GB2312"/>
          <w:b/>
          <w:sz w:val="32"/>
          <w:szCs w:val="32"/>
        </w:rPr>
        <w:t>第十</w:t>
      </w:r>
      <w:r>
        <w:rPr>
          <w:rFonts w:ascii="楷体_GB2312" w:eastAsia="楷体_GB2312" w:hint="eastAsia"/>
          <w:b/>
          <w:sz w:val="32"/>
          <w:szCs w:val="32"/>
        </w:rPr>
        <w:t>二</w:t>
      </w:r>
      <w:r>
        <w:rPr>
          <w:rFonts w:ascii="楷体_GB2312" w:eastAsia="楷体_GB2312"/>
          <w:b/>
          <w:sz w:val="32"/>
          <w:szCs w:val="32"/>
        </w:rPr>
        <w:t>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用于对外捐赠的资产包括现金资产和实物资产</w:t>
      </w:r>
      <w:r>
        <w:rPr>
          <w:rFonts w:eastAsia="仿宋_GB2312" w:hint="eastAsia"/>
          <w:sz w:val="32"/>
          <w:szCs w:val="32"/>
        </w:rPr>
        <w:t>，</w:t>
      </w:r>
      <w:r>
        <w:rPr>
          <w:rFonts w:eastAsia="仿宋_GB2312"/>
          <w:sz w:val="32"/>
          <w:szCs w:val="32"/>
        </w:rPr>
        <w:t>但生产经营需用的主要固定资产、国家财政拨款、拥有的股权和债权、受托代管的财产、已设置担保物权的财产、权属关系不清的财产，变质、残损、过期报废的商品物资，不得用于对外捐赠。</w:t>
      </w:r>
    </w:p>
    <w:p w:rsidR="001D5CE8" w:rsidRDefault="001D5CE8">
      <w:pPr>
        <w:widowControl/>
        <w:spacing w:line="580" w:lineRule="exact"/>
        <w:ind w:firstLine="635"/>
        <w:rPr>
          <w:rFonts w:eastAsia="仿宋_GB2312"/>
          <w:sz w:val="32"/>
          <w:szCs w:val="32"/>
        </w:rPr>
      </w:pPr>
    </w:p>
    <w:p w:rsidR="001D5CE8" w:rsidRDefault="00BF44B4">
      <w:pPr>
        <w:widowControl/>
        <w:spacing w:line="580" w:lineRule="exact"/>
        <w:jc w:val="center"/>
        <w:rPr>
          <w:rFonts w:eastAsia="黑体"/>
          <w:sz w:val="32"/>
          <w:szCs w:val="32"/>
        </w:rPr>
      </w:pPr>
      <w:r>
        <w:rPr>
          <w:rFonts w:eastAsia="黑体"/>
          <w:sz w:val="32"/>
          <w:szCs w:val="32"/>
        </w:rPr>
        <w:t>第四章</w:t>
      </w:r>
      <w:r>
        <w:rPr>
          <w:rFonts w:eastAsia="黑体"/>
          <w:sz w:val="32"/>
          <w:szCs w:val="32"/>
        </w:rPr>
        <w:t xml:space="preserve">  </w:t>
      </w:r>
      <w:r>
        <w:rPr>
          <w:rFonts w:eastAsia="黑体"/>
          <w:sz w:val="32"/>
          <w:szCs w:val="32"/>
        </w:rPr>
        <w:t>对外捐赠的监督管理</w:t>
      </w:r>
    </w:p>
    <w:p w:rsidR="001D5CE8" w:rsidRDefault="00BF44B4">
      <w:pPr>
        <w:widowControl/>
        <w:spacing w:line="580" w:lineRule="exact"/>
        <w:ind w:firstLine="635"/>
        <w:rPr>
          <w:rFonts w:eastAsia="仿宋_GB2312"/>
          <w:sz w:val="32"/>
          <w:szCs w:val="32"/>
        </w:rPr>
      </w:pPr>
      <w:r>
        <w:rPr>
          <w:rFonts w:ascii="楷体_GB2312" w:eastAsia="楷体_GB2312"/>
          <w:b/>
          <w:sz w:val="32"/>
          <w:szCs w:val="32"/>
        </w:rPr>
        <w:t>第十</w:t>
      </w:r>
      <w:r>
        <w:rPr>
          <w:rFonts w:ascii="楷体_GB2312" w:eastAsia="楷体_GB2312" w:hint="eastAsia"/>
          <w:b/>
          <w:sz w:val="32"/>
          <w:szCs w:val="32"/>
        </w:rPr>
        <w:t>三</w:t>
      </w:r>
      <w:r>
        <w:rPr>
          <w:rFonts w:ascii="楷体_GB2312" w:eastAsia="楷体_GB2312"/>
          <w:b/>
          <w:sz w:val="32"/>
          <w:szCs w:val="32"/>
        </w:rPr>
        <w:t>条</w:t>
      </w:r>
      <w:r>
        <w:rPr>
          <w:rFonts w:eastAsia="仿宋_GB2312"/>
          <w:sz w:val="32"/>
          <w:szCs w:val="32"/>
        </w:rPr>
        <w:t xml:space="preserve">  </w:t>
      </w:r>
      <w:r>
        <w:rPr>
          <w:rFonts w:eastAsia="仿宋_GB2312"/>
          <w:sz w:val="32"/>
          <w:szCs w:val="32"/>
        </w:rPr>
        <w:t>未依照本办法规定擅自对外捐赠的或者对外捐赠过程中存在营私舞弊、滥用职权、弄虚作假、转移国有资产等违法违纪行为的，</w:t>
      </w:r>
      <w:r>
        <w:rPr>
          <w:rFonts w:eastAsia="仿宋_GB2312" w:hint="eastAsia"/>
          <w:sz w:val="32"/>
          <w:szCs w:val="32"/>
        </w:rPr>
        <w:t>公司将依照有关规定对负有直接责任的主管人员和其他直接责任人予以党纪政务处分；对构成犯罪的，依法移交司法机关处理。</w:t>
      </w:r>
    </w:p>
    <w:p w:rsidR="001D5CE8" w:rsidRDefault="001D5CE8">
      <w:pPr>
        <w:widowControl/>
        <w:spacing w:line="580" w:lineRule="exact"/>
        <w:ind w:firstLine="635"/>
        <w:rPr>
          <w:rFonts w:eastAsia="仿宋_GB2312"/>
          <w:sz w:val="32"/>
          <w:szCs w:val="32"/>
        </w:rPr>
      </w:pPr>
    </w:p>
    <w:p w:rsidR="001D5CE8" w:rsidRDefault="00BF44B4">
      <w:pPr>
        <w:widowControl/>
        <w:spacing w:line="580" w:lineRule="exact"/>
        <w:jc w:val="center"/>
        <w:rPr>
          <w:rFonts w:eastAsia="黑体"/>
          <w:sz w:val="32"/>
          <w:szCs w:val="32"/>
        </w:rPr>
      </w:pPr>
      <w:r>
        <w:rPr>
          <w:rFonts w:eastAsia="黑体"/>
          <w:sz w:val="32"/>
          <w:szCs w:val="32"/>
        </w:rPr>
        <w:t>第五章</w:t>
      </w:r>
      <w:r>
        <w:rPr>
          <w:rFonts w:eastAsia="黑体"/>
          <w:sz w:val="32"/>
          <w:szCs w:val="32"/>
        </w:rPr>
        <w:t xml:space="preserve">  </w:t>
      </w:r>
      <w:r>
        <w:rPr>
          <w:rFonts w:eastAsia="黑体"/>
          <w:sz w:val="32"/>
          <w:szCs w:val="32"/>
        </w:rPr>
        <w:t>附则</w:t>
      </w:r>
    </w:p>
    <w:p w:rsidR="001D5CE8" w:rsidRDefault="00BF44B4">
      <w:pPr>
        <w:widowControl/>
        <w:spacing w:line="580" w:lineRule="exact"/>
        <w:ind w:firstLine="635"/>
        <w:rPr>
          <w:rFonts w:eastAsia="仿宋_GB2312"/>
          <w:sz w:val="32"/>
          <w:szCs w:val="32"/>
        </w:rPr>
      </w:pPr>
      <w:r>
        <w:rPr>
          <w:rFonts w:ascii="楷体_GB2312" w:eastAsia="楷体_GB2312"/>
          <w:b/>
          <w:sz w:val="32"/>
          <w:szCs w:val="32"/>
        </w:rPr>
        <w:t>第十</w:t>
      </w:r>
      <w:r>
        <w:rPr>
          <w:rFonts w:ascii="楷体_GB2312" w:eastAsia="楷体_GB2312" w:hint="eastAsia"/>
          <w:b/>
          <w:sz w:val="32"/>
          <w:szCs w:val="32"/>
        </w:rPr>
        <w:t>四</w:t>
      </w:r>
      <w:r>
        <w:rPr>
          <w:rFonts w:ascii="楷体_GB2312" w:eastAsia="楷体_GB2312"/>
          <w:b/>
          <w:sz w:val="32"/>
          <w:szCs w:val="32"/>
        </w:rPr>
        <w:t xml:space="preserve">条 </w:t>
      </w:r>
      <w:r>
        <w:rPr>
          <w:rFonts w:eastAsia="仿宋_GB2312"/>
          <w:sz w:val="32"/>
          <w:szCs w:val="32"/>
        </w:rPr>
        <w:t xml:space="preserve"> </w:t>
      </w:r>
      <w:r>
        <w:rPr>
          <w:rFonts w:eastAsia="仿宋_GB2312"/>
          <w:sz w:val="32"/>
          <w:szCs w:val="32"/>
        </w:rPr>
        <w:t>本制度自公司董事会审议通过之日起生效实施</w:t>
      </w:r>
      <w:r>
        <w:rPr>
          <w:rFonts w:eastAsia="仿宋_GB2312" w:hint="eastAsia"/>
          <w:sz w:val="32"/>
          <w:szCs w:val="32"/>
        </w:rPr>
        <w:t>。</w:t>
      </w:r>
    </w:p>
    <w:p w:rsidR="001D5CE8" w:rsidRDefault="00BF44B4">
      <w:pPr>
        <w:widowControl/>
        <w:spacing w:line="580" w:lineRule="exact"/>
        <w:ind w:firstLine="635"/>
        <w:rPr>
          <w:rFonts w:eastAsia="仿宋_GB2312"/>
          <w:sz w:val="32"/>
          <w:szCs w:val="32"/>
        </w:rPr>
      </w:pPr>
      <w:r>
        <w:rPr>
          <w:rFonts w:ascii="楷体_GB2312" w:eastAsia="楷体_GB2312"/>
          <w:b/>
          <w:sz w:val="32"/>
          <w:szCs w:val="32"/>
        </w:rPr>
        <w:lastRenderedPageBreak/>
        <w:t>第十</w:t>
      </w:r>
      <w:r>
        <w:rPr>
          <w:rFonts w:ascii="楷体_GB2312" w:eastAsia="楷体_GB2312" w:hint="eastAsia"/>
          <w:b/>
          <w:sz w:val="32"/>
          <w:szCs w:val="32"/>
        </w:rPr>
        <w:t>五</w:t>
      </w:r>
      <w:r>
        <w:rPr>
          <w:rFonts w:ascii="楷体_GB2312" w:eastAsia="楷体_GB2312"/>
          <w:b/>
          <w:sz w:val="32"/>
          <w:szCs w:val="32"/>
        </w:rPr>
        <w:t>条</w:t>
      </w:r>
      <w:r>
        <w:rPr>
          <w:rFonts w:ascii="楷体_GB2312" w:eastAsia="楷体_GB2312" w:hint="eastAsia"/>
          <w:b/>
          <w:sz w:val="32"/>
          <w:szCs w:val="32"/>
        </w:rPr>
        <w:t xml:space="preserve">  </w:t>
      </w:r>
      <w:r>
        <w:rPr>
          <w:rFonts w:eastAsia="仿宋_GB2312"/>
          <w:sz w:val="32"/>
          <w:szCs w:val="32"/>
        </w:rPr>
        <w:t>本制度未尽事宜，依照国家有关法律、法规、规范性文件以及《公司章程》的有关规定执行。</w:t>
      </w:r>
    </w:p>
    <w:p w:rsidR="001D5CE8" w:rsidRDefault="00BF44B4">
      <w:pPr>
        <w:widowControl/>
        <w:spacing w:line="580" w:lineRule="exact"/>
        <w:ind w:firstLine="635"/>
        <w:rPr>
          <w:rFonts w:eastAsia="仿宋_GB2312"/>
          <w:sz w:val="32"/>
          <w:szCs w:val="32"/>
        </w:rPr>
      </w:pPr>
      <w:r>
        <w:rPr>
          <w:rFonts w:ascii="楷体_GB2312" w:eastAsia="楷体_GB2312" w:hint="eastAsia"/>
          <w:b/>
          <w:sz w:val="32"/>
          <w:szCs w:val="32"/>
        </w:rPr>
        <w:t xml:space="preserve">第十六条  </w:t>
      </w:r>
      <w:r>
        <w:rPr>
          <w:rFonts w:eastAsia="仿宋_GB2312"/>
          <w:sz w:val="32"/>
          <w:szCs w:val="32"/>
        </w:rPr>
        <w:t>本制度由公司董事会负责解释和修订。</w:t>
      </w:r>
    </w:p>
    <w:p w:rsidR="001D5CE8" w:rsidRDefault="001D5CE8">
      <w:pPr>
        <w:widowControl/>
        <w:spacing w:line="580" w:lineRule="exact"/>
        <w:rPr>
          <w:rFonts w:eastAsia="仿宋_GB2312"/>
          <w:sz w:val="32"/>
          <w:szCs w:val="32"/>
        </w:rPr>
      </w:pPr>
    </w:p>
    <w:p w:rsidR="001D5CE8" w:rsidRDefault="001D5CE8">
      <w:pPr>
        <w:spacing w:line="580" w:lineRule="exact"/>
      </w:pPr>
    </w:p>
    <w:p w:rsidR="001D5CE8" w:rsidRDefault="001D5CE8">
      <w:pPr>
        <w:spacing w:line="580" w:lineRule="exact"/>
      </w:pPr>
    </w:p>
    <w:p w:rsidR="001D5CE8" w:rsidRDefault="001D5CE8">
      <w:pPr>
        <w:spacing w:line="580" w:lineRule="exact"/>
      </w:pPr>
    </w:p>
    <w:p w:rsidR="001D5CE8" w:rsidRDefault="001D5CE8">
      <w:pPr>
        <w:spacing w:line="580" w:lineRule="exact"/>
      </w:pPr>
    </w:p>
    <w:p w:rsidR="001D5CE8" w:rsidRDefault="001D5CE8">
      <w:pPr>
        <w:spacing w:line="580" w:lineRule="exact"/>
      </w:pPr>
    </w:p>
    <w:p w:rsidR="001D5CE8" w:rsidRDefault="001D5CE8">
      <w:pPr>
        <w:spacing w:line="580" w:lineRule="exact"/>
      </w:pPr>
    </w:p>
    <w:p w:rsidR="001D5CE8" w:rsidRDefault="001D5CE8"/>
    <w:sectPr w:rsidR="001D5CE8">
      <w:footerReference w:type="even" r:id="rId8"/>
      <w:footerReference w:type="default" r:id="rId9"/>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2E2" w:rsidRDefault="00CB72E2">
      <w:r>
        <w:separator/>
      </w:r>
    </w:p>
  </w:endnote>
  <w:endnote w:type="continuationSeparator" w:id="0">
    <w:p w:rsidR="00CB72E2" w:rsidRDefault="00CB7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CE8" w:rsidRDefault="00BF44B4">
    <w:pPr>
      <w:pStyle w:val="a3"/>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CE8" w:rsidRDefault="00BF44B4">
    <w:pPr>
      <w:pStyle w:val="a3"/>
      <w:jc w:val="right"/>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412372" w:rsidRPr="00412372">
      <w:rPr>
        <w:rFonts w:ascii="宋体" w:hAnsi="宋体"/>
        <w:noProof/>
        <w:sz w:val="28"/>
        <w:szCs w:val="28"/>
        <w:lang w:val="zh-CN"/>
      </w:rPr>
      <w:t>1</w:t>
    </w:r>
    <w:r>
      <w:rPr>
        <w:rFonts w:ascii="宋体" w:hAnsi="宋体"/>
        <w:sz w:val="28"/>
        <w:szCs w:val="28"/>
      </w:rPr>
      <w:fldChar w:fldCharType="end"/>
    </w:r>
    <w:r>
      <w:rPr>
        <w:rFonts w:ascii="宋体" w:hAnsi="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2E2" w:rsidRDefault="00CB72E2">
      <w:r>
        <w:separator/>
      </w:r>
    </w:p>
  </w:footnote>
  <w:footnote w:type="continuationSeparator" w:id="0">
    <w:p w:rsidR="00CB72E2" w:rsidRDefault="00CB7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7E5"/>
    <w:rsid w:val="00003CB6"/>
    <w:rsid w:val="00007287"/>
    <w:rsid w:val="0001760B"/>
    <w:rsid w:val="00020930"/>
    <w:rsid w:val="00021766"/>
    <w:rsid w:val="000223CF"/>
    <w:rsid w:val="00025C7A"/>
    <w:rsid w:val="000260E2"/>
    <w:rsid w:val="00032DFA"/>
    <w:rsid w:val="00037BB6"/>
    <w:rsid w:val="00047FC3"/>
    <w:rsid w:val="00051877"/>
    <w:rsid w:val="00052901"/>
    <w:rsid w:val="000555D2"/>
    <w:rsid w:val="00066D67"/>
    <w:rsid w:val="00073D7C"/>
    <w:rsid w:val="00080D29"/>
    <w:rsid w:val="0008454C"/>
    <w:rsid w:val="00086688"/>
    <w:rsid w:val="00087388"/>
    <w:rsid w:val="00091B7E"/>
    <w:rsid w:val="00091DDC"/>
    <w:rsid w:val="00095281"/>
    <w:rsid w:val="00097676"/>
    <w:rsid w:val="000A1659"/>
    <w:rsid w:val="000A4494"/>
    <w:rsid w:val="000A542F"/>
    <w:rsid w:val="000A62E7"/>
    <w:rsid w:val="000B056A"/>
    <w:rsid w:val="000C1D33"/>
    <w:rsid w:val="000C65B7"/>
    <w:rsid w:val="000D2ECC"/>
    <w:rsid w:val="000D5599"/>
    <w:rsid w:val="000E1B57"/>
    <w:rsid w:val="000E2B73"/>
    <w:rsid w:val="000E534E"/>
    <w:rsid w:val="000E583E"/>
    <w:rsid w:val="000E5D5A"/>
    <w:rsid w:val="000F0AF6"/>
    <w:rsid w:val="00100711"/>
    <w:rsid w:val="00100F5D"/>
    <w:rsid w:val="00110E14"/>
    <w:rsid w:val="00115450"/>
    <w:rsid w:val="00117298"/>
    <w:rsid w:val="00120367"/>
    <w:rsid w:val="001226EE"/>
    <w:rsid w:val="001315E1"/>
    <w:rsid w:val="001331EA"/>
    <w:rsid w:val="00146FEC"/>
    <w:rsid w:val="00156C00"/>
    <w:rsid w:val="00160059"/>
    <w:rsid w:val="0016082E"/>
    <w:rsid w:val="00162F2A"/>
    <w:rsid w:val="00166C3A"/>
    <w:rsid w:val="0016773B"/>
    <w:rsid w:val="00167A7A"/>
    <w:rsid w:val="00183DBD"/>
    <w:rsid w:val="00190784"/>
    <w:rsid w:val="00191158"/>
    <w:rsid w:val="00194B84"/>
    <w:rsid w:val="001A3C81"/>
    <w:rsid w:val="001A44A6"/>
    <w:rsid w:val="001A5F90"/>
    <w:rsid w:val="001B3D38"/>
    <w:rsid w:val="001C4A63"/>
    <w:rsid w:val="001D093A"/>
    <w:rsid w:val="001D5CE8"/>
    <w:rsid w:val="001E458E"/>
    <w:rsid w:val="001F0470"/>
    <w:rsid w:val="001F1842"/>
    <w:rsid w:val="001F422E"/>
    <w:rsid w:val="001F43BA"/>
    <w:rsid w:val="001F5557"/>
    <w:rsid w:val="00210A30"/>
    <w:rsid w:val="00210A79"/>
    <w:rsid w:val="00212E2E"/>
    <w:rsid w:val="00221578"/>
    <w:rsid w:val="00224A74"/>
    <w:rsid w:val="002312ED"/>
    <w:rsid w:val="00236992"/>
    <w:rsid w:val="0023773B"/>
    <w:rsid w:val="00242DB7"/>
    <w:rsid w:val="002435DB"/>
    <w:rsid w:val="00252411"/>
    <w:rsid w:val="0026296D"/>
    <w:rsid w:val="0026302F"/>
    <w:rsid w:val="00264030"/>
    <w:rsid w:val="002660D4"/>
    <w:rsid w:val="00271E58"/>
    <w:rsid w:val="002805C6"/>
    <w:rsid w:val="002859DF"/>
    <w:rsid w:val="002A0E7D"/>
    <w:rsid w:val="002A591C"/>
    <w:rsid w:val="002A7982"/>
    <w:rsid w:val="002A7C92"/>
    <w:rsid w:val="002B117E"/>
    <w:rsid w:val="002B121E"/>
    <w:rsid w:val="002B22AA"/>
    <w:rsid w:val="002B3462"/>
    <w:rsid w:val="002B60DD"/>
    <w:rsid w:val="002B64BA"/>
    <w:rsid w:val="002B7535"/>
    <w:rsid w:val="002C69C5"/>
    <w:rsid w:val="002D0F33"/>
    <w:rsid w:val="002E2912"/>
    <w:rsid w:val="002F2C87"/>
    <w:rsid w:val="002F4B20"/>
    <w:rsid w:val="002F50F6"/>
    <w:rsid w:val="002F7691"/>
    <w:rsid w:val="003005A5"/>
    <w:rsid w:val="00303D3F"/>
    <w:rsid w:val="00305571"/>
    <w:rsid w:val="0030633A"/>
    <w:rsid w:val="00306648"/>
    <w:rsid w:val="00307991"/>
    <w:rsid w:val="0031139D"/>
    <w:rsid w:val="0031150E"/>
    <w:rsid w:val="003160EF"/>
    <w:rsid w:val="00317454"/>
    <w:rsid w:val="00321E64"/>
    <w:rsid w:val="003270E8"/>
    <w:rsid w:val="0033198A"/>
    <w:rsid w:val="00332C8A"/>
    <w:rsid w:val="00335276"/>
    <w:rsid w:val="003403EB"/>
    <w:rsid w:val="003422B5"/>
    <w:rsid w:val="003443B9"/>
    <w:rsid w:val="00346B97"/>
    <w:rsid w:val="003517EA"/>
    <w:rsid w:val="0035679F"/>
    <w:rsid w:val="003574B5"/>
    <w:rsid w:val="00367BA2"/>
    <w:rsid w:val="00380A1E"/>
    <w:rsid w:val="003823A1"/>
    <w:rsid w:val="0038482B"/>
    <w:rsid w:val="003906E1"/>
    <w:rsid w:val="00392AE0"/>
    <w:rsid w:val="003936A2"/>
    <w:rsid w:val="003A05AF"/>
    <w:rsid w:val="003A6394"/>
    <w:rsid w:val="003A674A"/>
    <w:rsid w:val="003A77E3"/>
    <w:rsid w:val="003B0971"/>
    <w:rsid w:val="003B754A"/>
    <w:rsid w:val="003C04F2"/>
    <w:rsid w:val="003C3071"/>
    <w:rsid w:val="003C6DF6"/>
    <w:rsid w:val="003D166E"/>
    <w:rsid w:val="003D3B5A"/>
    <w:rsid w:val="003E55F2"/>
    <w:rsid w:val="003F0EEB"/>
    <w:rsid w:val="003F1144"/>
    <w:rsid w:val="003F546F"/>
    <w:rsid w:val="003F5E35"/>
    <w:rsid w:val="003F69A7"/>
    <w:rsid w:val="00400D20"/>
    <w:rsid w:val="00401C90"/>
    <w:rsid w:val="00401FB3"/>
    <w:rsid w:val="00403529"/>
    <w:rsid w:val="0040673C"/>
    <w:rsid w:val="00407112"/>
    <w:rsid w:val="0041160E"/>
    <w:rsid w:val="00412372"/>
    <w:rsid w:val="004147AD"/>
    <w:rsid w:val="00414AC2"/>
    <w:rsid w:val="00420EAA"/>
    <w:rsid w:val="00421B65"/>
    <w:rsid w:val="00432690"/>
    <w:rsid w:val="004330EC"/>
    <w:rsid w:val="00440C49"/>
    <w:rsid w:val="00441CFE"/>
    <w:rsid w:val="00450BD6"/>
    <w:rsid w:val="00453DBE"/>
    <w:rsid w:val="0045548B"/>
    <w:rsid w:val="00460FDA"/>
    <w:rsid w:val="00467D66"/>
    <w:rsid w:val="0047255E"/>
    <w:rsid w:val="0048063C"/>
    <w:rsid w:val="004867CE"/>
    <w:rsid w:val="004B3861"/>
    <w:rsid w:val="004B5618"/>
    <w:rsid w:val="004B75C7"/>
    <w:rsid w:val="004C056C"/>
    <w:rsid w:val="004C0EA4"/>
    <w:rsid w:val="004C24BC"/>
    <w:rsid w:val="004C7B57"/>
    <w:rsid w:val="004E00DE"/>
    <w:rsid w:val="004E1A3C"/>
    <w:rsid w:val="004E331E"/>
    <w:rsid w:val="004F1621"/>
    <w:rsid w:val="004F66DD"/>
    <w:rsid w:val="00500888"/>
    <w:rsid w:val="005074E2"/>
    <w:rsid w:val="005075ED"/>
    <w:rsid w:val="00507E44"/>
    <w:rsid w:val="00511566"/>
    <w:rsid w:val="00521423"/>
    <w:rsid w:val="005214E2"/>
    <w:rsid w:val="00522896"/>
    <w:rsid w:val="00523380"/>
    <w:rsid w:val="005319FC"/>
    <w:rsid w:val="0053234B"/>
    <w:rsid w:val="00532A2D"/>
    <w:rsid w:val="00533438"/>
    <w:rsid w:val="0053406A"/>
    <w:rsid w:val="00534B1D"/>
    <w:rsid w:val="00541622"/>
    <w:rsid w:val="00550517"/>
    <w:rsid w:val="00554BDA"/>
    <w:rsid w:val="00555B00"/>
    <w:rsid w:val="005639F1"/>
    <w:rsid w:val="00565661"/>
    <w:rsid w:val="00565B40"/>
    <w:rsid w:val="00577020"/>
    <w:rsid w:val="005823C9"/>
    <w:rsid w:val="00591853"/>
    <w:rsid w:val="005A212A"/>
    <w:rsid w:val="005A5D82"/>
    <w:rsid w:val="005B7170"/>
    <w:rsid w:val="005E06BA"/>
    <w:rsid w:val="005E211E"/>
    <w:rsid w:val="005E45E6"/>
    <w:rsid w:val="005E79CE"/>
    <w:rsid w:val="005F2A11"/>
    <w:rsid w:val="00600F5A"/>
    <w:rsid w:val="00601935"/>
    <w:rsid w:val="00604479"/>
    <w:rsid w:val="00611DE2"/>
    <w:rsid w:val="0061212D"/>
    <w:rsid w:val="006133AD"/>
    <w:rsid w:val="0062295F"/>
    <w:rsid w:val="00625E5E"/>
    <w:rsid w:val="006349D5"/>
    <w:rsid w:val="006357CA"/>
    <w:rsid w:val="006400F9"/>
    <w:rsid w:val="006452B7"/>
    <w:rsid w:val="0065208E"/>
    <w:rsid w:val="0065251D"/>
    <w:rsid w:val="006526FF"/>
    <w:rsid w:val="00672599"/>
    <w:rsid w:val="00673687"/>
    <w:rsid w:val="00682C4F"/>
    <w:rsid w:val="00682E19"/>
    <w:rsid w:val="00692C91"/>
    <w:rsid w:val="006A7137"/>
    <w:rsid w:val="006B23B4"/>
    <w:rsid w:val="006B62BF"/>
    <w:rsid w:val="006C3495"/>
    <w:rsid w:val="006C492E"/>
    <w:rsid w:val="006C6244"/>
    <w:rsid w:val="006C762E"/>
    <w:rsid w:val="006D1854"/>
    <w:rsid w:val="006D36A5"/>
    <w:rsid w:val="006D4270"/>
    <w:rsid w:val="006E3AB9"/>
    <w:rsid w:val="006E4730"/>
    <w:rsid w:val="006E7E4D"/>
    <w:rsid w:val="006F2971"/>
    <w:rsid w:val="006F4920"/>
    <w:rsid w:val="00701A2B"/>
    <w:rsid w:val="0070408D"/>
    <w:rsid w:val="00704300"/>
    <w:rsid w:val="007117D4"/>
    <w:rsid w:val="00715FF7"/>
    <w:rsid w:val="00721AD2"/>
    <w:rsid w:val="007221FC"/>
    <w:rsid w:val="007235F5"/>
    <w:rsid w:val="00723AD6"/>
    <w:rsid w:val="00731D84"/>
    <w:rsid w:val="00733EF9"/>
    <w:rsid w:val="0073403E"/>
    <w:rsid w:val="00735678"/>
    <w:rsid w:val="00740BF0"/>
    <w:rsid w:val="007448A5"/>
    <w:rsid w:val="00750462"/>
    <w:rsid w:val="00752776"/>
    <w:rsid w:val="0075565E"/>
    <w:rsid w:val="0077112A"/>
    <w:rsid w:val="00781B1F"/>
    <w:rsid w:val="007821E5"/>
    <w:rsid w:val="00783F3D"/>
    <w:rsid w:val="00786568"/>
    <w:rsid w:val="00790779"/>
    <w:rsid w:val="007A318E"/>
    <w:rsid w:val="007A5385"/>
    <w:rsid w:val="007A5B9A"/>
    <w:rsid w:val="007A7F52"/>
    <w:rsid w:val="007B07E5"/>
    <w:rsid w:val="007C41DC"/>
    <w:rsid w:val="007D059B"/>
    <w:rsid w:val="007D2241"/>
    <w:rsid w:val="007E05BE"/>
    <w:rsid w:val="007E3438"/>
    <w:rsid w:val="007E7474"/>
    <w:rsid w:val="007F6A6F"/>
    <w:rsid w:val="007F70F4"/>
    <w:rsid w:val="008023C1"/>
    <w:rsid w:val="00810D4E"/>
    <w:rsid w:val="00812585"/>
    <w:rsid w:val="00822411"/>
    <w:rsid w:val="00824490"/>
    <w:rsid w:val="00825CE3"/>
    <w:rsid w:val="008270D8"/>
    <w:rsid w:val="00830789"/>
    <w:rsid w:val="00846E07"/>
    <w:rsid w:val="00851414"/>
    <w:rsid w:val="00854BBB"/>
    <w:rsid w:val="008621AA"/>
    <w:rsid w:val="00873729"/>
    <w:rsid w:val="00876777"/>
    <w:rsid w:val="00876DDF"/>
    <w:rsid w:val="008A2858"/>
    <w:rsid w:val="008A36CF"/>
    <w:rsid w:val="008B3B15"/>
    <w:rsid w:val="008B4463"/>
    <w:rsid w:val="008B5A9D"/>
    <w:rsid w:val="008C20B2"/>
    <w:rsid w:val="008C6636"/>
    <w:rsid w:val="008D1C1F"/>
    <w:rsid w:val="008E5B04"/>
    <w:rsid w:val="008F03B5"/>
    <w:rsid w:val="008F3DA9"/>
    <w:rsid w:val="008F7B7E"/>
    <w:rsid w:val="00906307"/>
    <w:rsid w:val="009179FB"/>
    <w:rsid w:val="009232C0"/>
    <w:rsid w:val="0092621E"/>
    <w:rsid w:val="009322C9"/>
    <w:rsid w:val="00934638"/>
    <w:rsid w:val="00934680"/>
    <w:rsid w:val="0093576C"/>
    <w:rsid w:val="00935AC9"/>
    <w:rsid w:val="00943071"/>
    <w:rsid w:val="00944274"/>
    <w:rsid w:val="009465FB"/>
    <w:rsid w:val="00947898"/>
    <w:rsid w:val="00954A7B"/>
    <w:rsid w:val="009565D0"/>
    <w:rsid w:val="00956881"/>
    <w:rsid w:val="00957DD4"/>
    <w:rsid w:val="00962633"/>
    <w:rsid w:val="00962843"/>
    <w:rsid w:val="009646AF"/>
    <w:rsid w:val="00967CDE"/>
    <w:rsid w:val="00970466"/>
    <w:rsid w:val="0097341C"/>
    <w:rsid w:val="00974048"/>
    <w:rsid w:val="009901CD"/>
    <w:rsid w:val="00990F0F"/>
    <w:rsid w:val="009A0349"/>
    <w:rsid w:val="009B11A2"/>
    <w:rsid w:val="009B2819"/>
    <w:rsid w:val="009B392B"/>
    <w:rsid w:val="009B6EBE"/>
    <w:rsid w:val="009C5B88"/>
    <w:rsid w:val="009D08DA"/>
    <w:rsid w:val="009D2B6A"/>
    <w:rsid w:val="009D73F9"/>
    <w:rsid w:val="009E2732"/>
    <w:rsid w:val="009E5B16"/>
    <w:rsid w:val="009E7BFC"/>
    <w:rsid w:val="009F04D1"/>
    <w:rsid w:val="009F5E0B"/>
    <w:rsid w:val="009F710E"/>
    <w:rsid w:val="00A11BB0"/>
    <w:rsid w:val="00A11EB7"/>
    <w:rsid w:val="00A163E7"/>
    <w:rsid w:val="00A23B5C"/>
    <w:rsid w:val="00A304B7"/>
    <w:rsid w:val="00A3155C"/>
    <w:rsid w:val="00A3349D"/>
    <w:rsid w:val="00A355DD"/>
    <w:rsid w:val="00A5703F"/>
    <w:rsid w:val="00A61497"/>
    <w:rsid w:val="00A61CFF"/>
    <w:rsid w:val="00A635D2"/>
    <w:rsid w:val="00A67831"/>
    <w:rsid w:val="00A718AD"/>
    <w:rsid w:val="00A7191A"/>
    <w:rsid w:val="00A81834"/>
    <w:rsid w:val="00A81CDA"/>
    <w:rsid w:val="00A8747F"/>
    <w:rsid w:val="00A91E70"/>
    <w:rsid w:val="00A93F9B"/>
    <w:rsid w:val="00A94445"/>
    <w:rsid w:val="00AA1416"/>
    <w:rsid w:val="00AA4114"/>
    <w:rsid w:val="00AB4E22"/>
    <w:rsid w:val="00AB549F"/>
    <w:rsid w:val="00AC4102"/>
    <w:rsid w:val="00AC4EB3"/>
    <w:rsid w:val="00AC7C7A"/>
    <w:rsid w:val="00AD07B0"/>
    <w:rsid w:val="00AD2B0E"/>
    <w:rsid w:val="00AE4EA2"/>
    <w:rsid w:val="00AE75FF"/>
    <w:rsid w:val="00AF1ECE"/>
    <w:rsid w:val="00AF7D05"/>
    <w:rsid w:val="00AF7FA6"/>
    <w:rsid w:val="00B07020"/>
    <w:rsid w:val="00B0707D"/>
    <w:rsid w:val="00B130C8"/>
    <w:rsid w:val="00B24C46"/>
    <w:rsid w:val="00B24E07"/>
    <w:rsid w:val="00B27660"/>
    <w:rsid w:val="00B27878"/>
    <w:rsid w:val="00B30A64"/>
    <w:rsid w:val="00B30CF8"/>
    <w:rsid w:val="00B345AE"/>
    <w:rsid w:val="00B349AD"/>
    <w:rsid w:val="00B34D5F"/>
    <w:rsid w:val="00B36AA0"/>
    <w:rsid w:val="00B43A18"/>
    <w:rsid w:val="00B4421B"/>
    <w:rsid w:val="00B45A66"/>
    <w:rsid w:val="00B46078"/>
    <w:rsid w:val="00B46124"/>
    <w:rsid w:val="00B46481"/>
    <w:rsid w:val="00B558A6"/>
    <w:rsid w:val="00B55C6B"/>
    <w:rsid w:val="00B61105"/>
    <w:rsid w:val="00B627E2"/>
    <w:rsid w:val="00B65CFF"/>
    <w:rsid w:val="00B66CC9"/>
    <w:rsid w:val="00B711D4"/>
    <w:rsid w:val="00B73776"/>
    <w:rsid w:val="00B73A23"/>
    <w:rsid w:val="00B74D9F"/>
    <w:rsid w:val="00B832D5"/>
    <w:rsid w:val="00B92F87"/>
    <w:rsid w:val="00BA3099"/>
    <w:rsid w:val="00BA5890"/>
    <w:rsid w:val="00BA6D2A"/>
    <w:rsid w:val="00BB05E7"/>
    <w:rsid w:val="00BB0F7F"/>
    <w:rsid w:val="00BB2B94"/>
    <w:rsid w:val="00BB3A4F"/>
    <w:rsid w:val="00BB65F0"/>
    <w:rsid w:val="00BC15C3"/>
    <w:rsid w:val="00BC33E5"/>
    <w:rsid w:val="00BC4F33"/>
    <w:rsid w:val="00BC6AB7"/>
    <w:rsid w:val="00BC788C"/>
    <w:rsid w:val="00BD0B74"/>
    <w:rsid w:val="00BD1BFE"/>
    <w:rsid w:val="00BD575F"/>
    <w:rsid w:val="00BE0A9F"/>
    <w:rsid w:val="00BE2A17"/>
    <w:rsid w:val="00BF0D1C"/>
    <w:rsid w:val="00BF1E71"/>
    <w:rsid w:val="00BF44B4"/>
    <w:rsid w:val="00BF5109"/>
    <w:rsid w:val="00BF6E65"/>
    <w:rsid w:val="00BF7A9B"/>
    <w:rsid w:val="00C03BFB"/>
    <w:rsid w:val="00C04B54"/>
    <w:rsid w:val="00C15636"/>
    <w:rsid w:val="00C15B6F"/>
    <w:rsid w:val="00C16433"/>
    <w:rsid w:val="00C22A8B"/>
    <w:rsid w:val="00C237E4"/>
    <w:rsid w:val="00C26EDD"/>
    <w:rsid w:val="00C469BB"/>
    <w:rsid w:val="00C47D77"/>
    <w:rsid w:val="00C52A5D"/>
    <w:rsid w:val="00C64DB6"/>
    <w:rsid w:val="00C7751E"/>
    <w:rsid w:val="00C8169F"/>
    <w:rsid w:val="00C856BA"/>
    <w:rsid w:val="00C85AB4"/>
    <w:rsid w:val="00C90432"/>
    <w:rsid w:val="00C907F3"/>
    <w:rsid w:val="00C97F3A"/>
    <w:rsid w:val="00CA75A0"/>
    <w:rsid w:val="00CB10A9"/>
    <w:rsid w:val="00CB72E2"/>
    <w:rsid w:val="00CC0BEB"/>
    <w:rsid w:val="00CD43E9"/>
    <w:rsid w:val="00CD5265"/>
    <w:rsid w:val="00CD6F80"/>
    <w:rsid w:val="00CE0276"/>
    <w:rsid w:val="00D006A5"/>
    <w:rsid w:val="00D02E95"/>
    <w:rsid w:val="00D04E2A"/>
    <w:rsid w:val="00D06258"/>
    <w:rsid w:val="00D0647F"/>
    <w:rsid w:val="00D07C12"/>
    <w:rsid w:val="00D1374A"/>
    <w:rsid w:val="00D2140C"/>
    <w:rsid w:val="00D327E4"/>
    <w:rsid w:val="00D42FC2"/>
    <w:rsid w:val="00D45446"/>
    <w:rsid w:val="00D45C57"/>
    <w:rsid w:val="00D512F7"/>
    <w:rsid w:val="00D51DC0"/>
    <w:rsid w:val="00D52B0E"/>
    <w:rsid w:val="00D76A28"/>
    <w:rsid w:val="00D81998"/>
    <w:rsid w:val="00D834AB"/>
    <w:rsid w:val="00D840BA"/>
    <w:rsid w:val="00D85A28"/>
    <w:rsid w:val="00D86EED"/>
    <w:rsid w:val="00D878B0"/>
    <w:rsid w:val="00D90A88"/>
    <w:rsid w:val="00D9144F"/>
    <w:rsid w:val="00D951A7"/>
    <w:rsid w:val="00DA034D"/>
    <w:rsid w:val="00DA4085"/>
    <w:rsid w:val="00DA4BEB"/>
    <w:rsid w:val="00DB116B"/>
    <w:rsid w:val="00DB2271"/>
    <w:rsid w:val="00DB3596"/>
    <w:rsid w:val="00DB4662"/>
    <w:rsid w:val="00DC0B44"/>
    <w:rsid w:val="00DC13F7"/>
    <w:rsid w:val="00DC22D2"/>
    <w:rsid w:val="00DC2A78"/>
    <w:rsid w:val="00DC54D0"/>
    <w:rsid w:val="00DC590C"/>
    <w:rsid w:val="00DC7514"/>
    <w:rsid w:val="00DC7C52"/>
    <w:rsid w:val="00DD4764"/>
    <w:rsid w:val="00DD4DE3"/>
    <w:rsid w:val="00DD7EAF"/>
    <w:rsid w:val="00DE050A"/>
    <w:rsid w:val="00DE4725"/>
    <w:rsid w:val="00DE563D"/>
    <w:rsid w:val="00DE5C24"/>
    <w:rsid w:val="00DE716C"/>
    <w:rsid w:val="00DF4A75"/>
    <w:rsid w:val="00DF6502"/>
    <w:rsid w:val="00DF725B"/>
    <w:rsid w:val="00E0076D"/>
    <w:rsid w:val="00E00B36"/>
    <w:rsid w:val="00E126BD"/>
    <w:rsid w:val="00E22A9E"/>
    <w:rsid w:val="00E244E6"/>
    <w:rsid w:val="00E266AD"/>
    <w:rsid w:val="00E46951"/>
    <w:rsid w:val="00E55F76"/>
    <w:rsid w:val="00E56D81"/>
    <w:rsid w:val="00E572B0"/>
    <w:rsid w:val="00E60B55"/>
    <w:rsid w:val="00E61497"/>
    <w:rsid w:val="00E64EBA"/>
    <w:rsid w:val="00E7487D"/>
    <w:rsid w:val="00E75A4E"/>
    <w:rsid w:val="00E75EB2"/>
    <w:rsid w:val="00E76C96"/>
    <w:rsid w:val="00E8034C"/>
    <w:rsid w:val="00E856F7"/>
    <w:rsid w:val="00E86229"/>
    <w:rsid w:val="00E92DED"/>
    <w:rsid w:val="00E940BA"/>
    <w:rsid w:val="00EA1942"/>
    <w:rsid w:val="00EA3B84"/>
    <w:rsid w:val="00EB1346"/>
    <w:rsid w:val="00EB13C4"/>
    <w:rsid w:val="00EB176C"/>
    <w:rsid w:val="00EB2B24"/>
    <w:rsid w:val="00EB4AD7"/>
    <w:rsid w:val="00EC5132"/>
    <w:rsid w:val="00ED3851"/>
    <w:rsid w:val="00ED7880"/>
    <w:rsid w:val="00EE2DBE"/>
    <w:rsid w:val="00EE4F0B"/>
    <w:rsid w:val="00EE5C05"/>
    <w:rsid w:val="00EE7C3D"/>
    <w:rsid w:val="00F101F4"/>
    <w:rsid w:val="00F12F41"/>
    <w:rsid w:val="00F141D8"/>
    <w:rsid w:val="00F157F6"/>
    <w:rsid w:val="00F21381"/>
    <w:rsid w:val="00F225AF"/>
    <w:rsid w:val="00F244B0"/>
    <w:rsid w:val="00F2456B"/>
    <w:rsid w:val="00F24D22"/>
    <w:rsid w:val="00F25400"/>
    <w:rsid w:val="00F258C7"/>
    <w:rsid w:val="00F36C79"/>
    <w:rsid w:val="00F4381B"/>
    <w:rsid w:val="00F5454B"/>
    <w:rsid w:val="00F620F4"/>
    <w:rsid w:val="00F63E18"/>
    <w:rsid w:val="00F65DEC"/>
    <w:rsid w:val="00F72AAB"/>
    <w:rsid w:val="00F74E60"/>
    <w:rsid w:val="00F74FC2"/>
    <w:rsid w:val="00F75767"/>
    <w:rsid w:val="00F92824"/>
    <w:rsid w:val="00F95E93"/>
    <w:rsid w:val="00FA4576"/>
    <w:rsid w:val="00FB1A63"/>
    <w:rsid w:val="00FB7FF4"/>
    <w:rsid w:val="00FE682A"/>
    <w:rsid w:val="20F960B6"/>
    <w:rsid w:val="356D5526"/>
    <w:rsid w:val="40AB0497"/>
    <w:rsid w:val="4970476A"/>
    <w:rsid w:val="4AA23AEC"/>
    <w:rsid w:val="5B8E3752"/>
    <w:rsid w:val="5DE91116"/>
    <w:rsid w:val="62FA1AEA"/>
    <w:rsid w:val="65740982"/>
    <w:rsid w:val="6C2F09AE"/>
    <w:rsid w:val="6D9C7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a5">
    <w:name w:val="页脚 字符"/>
    <w:uiPriority w:val="9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a5">
    <w:name w:val="页脚 字符"/>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279</Words>
  <Characters>1596</Characters>
  <Application>Microsoft Office Word</Application>
  <DocSecurity>0</DocSecurity>
  <Lines>13</Lines>
  <Paragraphs>3</Paragraphs>
  <ScaleCrop>false</ScaleCrop>
  <Company>52flin</Company>
  <LinksUpToDate>false</LinksUpToDate>
  <CharactersWithSpaces>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徐胜</dc:creator>
  <cp:lastModifiedBy>徐胜</cp:lastModifiedBy>
  <cp:revision>24</cp:revision>
  <dcterms:created xsi:type="dcterms:W3CDTF">2022-05-31T09:03:00Z</dcterms:created>
  <dcterms:modified xsi:type="dcterms:W3CDTF">2022-06-17T00:10:00Z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4A2339C3039F40949B2D59B3D3846E4E</vt:lpwstr>
  </property>
</Properties>
</file>