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63" w:rsidRPr="006A18B2" w:rsidRDefault="00844E63" w:rsidP="00180BBC">
      <w:pPr>
        <w:wordWrap w:val="0"/>
        <w:ind w:right="848"/>
        <w:jc w:val="center"/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证券代码：</w:t>
      </w:r>
      <w:r>
        <w:rPr>
          <w:rFonts w:ascii="宋体" w:hAnsi="宋体" w:cs="宋体"/>
          <w:b/>
          <w:bCs/>
          <w:sz w:val="24"/>
          <w:szCs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  <w:szCs w:val="24"/>
        </w:rPr>
        <w:t>证券简称：恒源煤电</w:t>
      </w: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6A18B2">
        <w:rPr>
          <w:rFonts w:ascii="宋体" w:hAnsi="宋体" w:cs="宋体" w:hint="eastAsia"/>
          <w:b/>
          <w:bCs/>
          <w:sz w:val="24"/>
          <w:szCs w:val="24"/>
        </w:rPr>
        <w:t>公告编号：</w:t>
      </w:r>
      <w:r w:rsidR="00B21884" w:rsidRPr="006A18B2">
        <w:rPr>
          <w:rFonts w:ascii="宋体" w:hAnsi="宋体" w:cs="宋体" w:hint="eastAsia"/>
          <w:b/>
          <w:bCs/>
          <w:sz w:val="24"/>
          <w:szCs w:val="24"/>
        </w:rPr>
        <w:t>202</w:t>
      </w:r>
      <w:r w:rsidR="005271D6">
        <w:rPr>
          <w:rFonts w:ascii="宋体" w:hAnsi="宋体" w:cs="宋体" w:hint="eastAsia"/>
          <w:b/>
          <w:bCs/>
          <w:sz w:val="24"/>
          <w:szCs w:val="24"/>
        </w:rPr>
        <w:t>2</w:t>
      </w:r>
      <w:r w:rsidR="006E1162" w:rsidRPr="006A18B2">
        <w:rPr>
          <w:rFonts w:ascii="宋体" w:hAnsi="宋体" w:cs="宋体" w:hint="eastAsia"/>
          <w:b/>
          <w:bCs/>
          <w:sz w:val="24"/>
          <w:szCs w:val="24"/>
        </w:rPr>
        <w:t>-0</w:t>
      </w:r>
      <w:r w:rsidR="00DB40E8">
        <w:rPr>
          <w:rFonts w:ascii="宋体" w:hAnsi="宋体" w:cs="宋体" w:hint="eastAsia"/>
          <w:b/>
          <w:bCs/>
          <w:sz w:val="24"/>
          <w:szCs w:val="24"/>
        </w:rPr>
        <w:t>25</w:t>
      </w:r>
    </w:p>
    <w:p w:rsidR="00844E63" w:rsidRPr="006A18B2" w:rsidRDefault="00844E63" w:rsidP="00DB40E8">
      <w:pPr>
        <w:spacing w:beforeLines="100"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安徽恒源煤电股份有限公司</w:t>
      </w:r>
    </w:p>
    <w:p w:rsidR="00844E63" w:rsidRPr="00180BBC" w:rsidRDefault="00844E63" w:rsidP="00180BBC">
      <w:pPr>
        <w:spacing w:line="360" w:lineRule="auto"/>
        <w:ind w:firstLine="641"/>
        <w:jc w:val="center"/>
        <w:rPr>
          <w:rFonts w:eastAsia="黑体" w:cs="Times New Roman"/>
          <w:b/>
          <w:bCs/>
          <w:color w:val="FF0000"/>
          <w:sz w:val="36"/>
          <w:szCs w:val="36"/>
        </w:rPr>
      </w:pPr>
      <w:r w:rsidRPr="006A18B2">
        <w:rPr>
          <w:rFonts w:eastAsia="黑体" w:cs="黑体"/>
          <w:b/>
          <w:bCs/>
          <w:color w:val="FF0000"/>
          <w:sz w:val="36"/>
          <w:szCs w:val="36"/>
        </w:rPr>
        <w:t>20</w:t>
      </w:r>
      <w:r w:rsidR="00B21884" w:rsidRPr="006A18B2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966794">
        <w:rPr>
          <w:rFonts w:eastAsia="黑体" w:cs="黑体" w:hint="eastAsia"/>
          <w:b/>
          <w:bCs/>
          <w:color w:val="FF0000"/>
          <w:sz w:val="36"/>
          <w:szCs w:val="36"/>
        </w:rPr>
        <w:t>2</w:t>
      </w:r>
      <w:r w:rsidR="00966794">
        <w:rPr>
          <w:rFonts w:eastAsia="黑体" w:cs="黑体" w:hint="eastAsia"/>
          <w:b/>
          <w:bCs/>
          <w:color w:val="FF0000"/>
          <w:sz w:val="36"/>
          <w:szCs w:val="36"/>
        </w:rPr>
        <w:t>年一季</w:t>
      </w:r>
      <w:r w:rsidR="00177717" w:rsidRPr="006A18B2">
        <w:rPr>
          <w:rFonts w:eastAsia="黑体" w:cs="黑体" w:hint="eastAsia"/>
          <w:b/>
          <w:bCs/>
          <w:color w:val="FF0000"/>
          <w:sz w:val="36"/>
          <w:szCs w:val="36"/>
        </w:rPr>
        <w:t>度</w:t>
      </w:r>
      <w:r w:rsidRPr="006A18B2">
        <w:rPr>
          <w:rFonts w:eastAsia="黑体" w:cs="黑体" w:hint="eastAsia"/>
          <w:b/>
          <w:bCs/>
          <w:color w:val="FF0000"/>
          <w:sz w:val="36"/>
          <w:szCs w:val="36"/>
        </w:rPr>
        <w:t>经营数据公告</w:t>
      </w:r>
    </w:p>
    <w:p w:rsidR="00844E63" w:rsidRPr="00040160" w:rsidRDefault="00844E63" w:rsidP="00DB40E8">
      <w:pPr>
        <w:autoSpaceDE w:val="0"/>
        <w:autoSpaceDN w:val="0"/>
        <w:adjustRightInd w:val="0"/>
        <w:spacing w:beforeLines="100"/>
        <w:ind w:firstLineChars="200" w:firstLine="560"/>
        <w:jc w:val="left"/>
        <w:rPr>
          <w:rFonts w:eastAsia="楷体_GB2312" w:cs="Times New Roman"/>
          <w:sz w:val="28"/>
          <w:szCs w:val="28"/>
        </w:rPr>
      </w:pPr>
      <w:r w:rsidRPr="00462750">
        <w:rPr>
          <w:rFonts w:eastAsia="楷体_GB2312" w:cs="楷体_GB2312" w:hint="eastAsia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844E63" w:rsidRPr="006A18B2" w:rsidRDefault="00844E63" w:rsidP="0058226E">
      <w:pPr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根据上海证券交易所《上市公司行业信息披露指引第三号</w:t>
      </w:r>
      <w:r>
        <w:rPr>
          <w:sz w:val="28"/>
          <w:szCs w:val="28"/>
        </w:rPr>
        <w:t>-</w:t>
      </w:r>
      <w:r>
        <w:rPr>
          <w:rFonts w:cs="宋体" w:hint="eastAsia"/>
          <w:sz w:val="28"/>
          <w:szCs w:val="28"/>
        </w:rPr>
        <w:t>煤炭》要求，特此公告公司</w:t>
      </w:r>
      <w:r w:rsidR="00C550F5" w:rsidRPr="006A18B2">
        <w:rPr>
          <w:rFonts w:cs="宋体" w:hint="eastAsia"/>
          <w:sz w:val="28"/>
          <w:szCs w:val="28"/>
        </w:rPr>
        <w:t>202</w:t>
      </w:r>
      <w:r w:rsidR="00966794">
        <w:rPr>
          <w:rFonts w:cs="宋体" w:hint="eastAsia"/>
          <w:sz w:val="28"/>
          <w:szCs w:val="28"/>
        </w:rPr>
        <w:t>2</w:t>
      </w:r>
      <w:r w:rsidR="00747216" w:rsidRPr="006A18B2">
        <w:rPr>
          <w:rFonts w:cs="宋体" w:hint="eastAsia"/>
          <w:sz w:val="28"/>
          <w:szCs w:val="28"/>
        </w:rPr>
        <w:t>年</w:t>
      </w:r>
      <w:r w:rsidR="00966794">
        <w:rPr>
          <w:rFonts w:cs="宋体" w:hint="eastAsia"/>
          <w:sz w:val="28"/>
          <w:szCs w:val="28"/>
        </w:rPr>
        <w:t>一季</w:t>
      </w:r>
      <w:r w:rsidR="00747216" w:rsidRPr="006A18B2">
        <w:rPr>
          <w:rFonts w:cs="宋体" w:hint="eastAsia"/>
          <w:sz w:val="28"/>
          <w:szCs w:val="28"/>
        </w:rPr>
        <w:t>度</w:t>
      </w:r>
      <w:r w:rsidRPr="006A18B2">
        <w:rPr>
          <w:rFonts w:cs="宋体" w:hint="eastAsia"/>
          <w:sz w:val="28"/>
          <w:szCs w:val="28"/>
        </w:rPr>
        <w:t>经营数据。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49"/>
        <w:gridCol w:w="1843"/>
        <w:gridCol w:w="2129"/>
        <w:gridCol w:w="1828"/>
      </w:tblGrid>
      <w:tr w:rsidR="00844E63" w:rsidRPr="00F251F7" w:rsidTr="00153BC3">
        <w:trPr>
          <w:trHeight w:val="514"/>
          <w:jc w:val="center"/>
        </w:trPr>
        <w:tc>
          <w:tcPr>
            <w:tcW w:w="3449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项</w:t>
            </w:r>
            <w:r w:rsidRPr="006E1162">
              <w:rPr>
                <w:rFonts w:hAnsi="宋体"/>
              </w:rPr>
              <w:t xml:space="preserve"> </w:t>
            </w:r>
            <w:r w:rsidRPr="006E1162">
              <w:rPr>
                <w:rFonts w:hAnsi="宋体" w:hint="eastAsia"/>
              </w:rPr>
              <w:t>目</w:t>
            </w:r>
          </w:p>
        </w:tc>
        <w:tc>
          <w:tcPr>
            <w:tcW w:w="1843" w:type="dxa"/>
            <w:vAlign w:val="center"/>
          </w:tcPr>
          <w:p w:rsidR="00844E63" w:rsidRPr="006E1162" w:rsidRDefault="00966794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/>
              </w:rPr>
              <w:t>1-</w:t>
            </w:r>
            <w:r>
              <w:rPr>
                <w:rFonts w:hAnsi="宋体" w:hint="eastAsia"/>
              </w:rPr>
              <w:t>3</w:t>
            </w:r>
            <w:r w:rsidRPr="006E1162">
              <w:rPr>
                <w:rFonts w:hAnsi="宋体" w:hint="eastAsia"/>
              </w:rPr>
              <w:t>月累计数</w:t>
            </w:r>
          </w:p>
        </w:tc>
        <w:tc>
          <w:tcPr>
            <w:tcW w:w="2129" w:type="dxa"/>
            <w:vAlign w:val="center"/>
          </w:tcPr>
          <w:p w:rsidR="00844E63" w:rsidRPr="006E1162" w:rsidRDefault="00747216" w:rsidP="006E1162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上</w:t>
            </w:r>
            <w:r w:rsidR="00966794">
              <w:rPr>
                <w:rFonts w:hAnsi="宋体" w:hint="eastAsia"/>
              </w:rPr>
              <w:t>期</w:t>
            </w:r>
            <w:r w:rsidR="00966794" w:rsidRPr="006E1162">
              <w:rPr>
                <w:rFonts w:hAnsi="宋体"/>
              </w:rPr>
              <w:t>1-</w:t>
            </w:r>
            <w:r w:rsidR="00966794">
              <w:rPr>
                <w:rFonts w:hAnsi="宋体" w:hint="eastAsia"/>
              </w:rPr>
              <w:t>3</w:t>
            </w:r>
            <w:r w:rsidR="00966794" w:rsidRPr="006E1162">
              <w:rPr>
                <w:rFonts w:hAnsi="宋体" w:hint="eastAsia"/>
              </w:rPr>
              <w:t>月累计数</w:t>
            </w:r>
          </w:p>
        </w:tc>
        <w:tc>
          <w:tcPr>
            <w:tcW w:w="1828" w:type="dxa"/>
            <w:vAlign w:val="center"/>
          </w:tcPr>
          <w:p w:rsidR="00844E63" w:rsidRPr="006E1162" w:rsidRDefault="00844E63" w:rsidP="006E1162">
            <w:pPr>
              <w:pStyle w:val="Default"/>
              <w:jc w:val="center"/>
              <w:rPr>
                <w:rFonts w:hAnsi="宋体" w:cs="Times New Roman"/>
              </w:rPr>
            </w:pPr>
            <w:r w:rsidRPr="006E1162">
              <w:rPr>
                <w:rFonts w:hAnsi="宋体" w:hint="eastAsia"/>
              </w:rPr>
              <w:t>变动比例（</w:t>
            </w:r>
            <w:r w:rsidRPr="006E1162">
              <w:rPr>
                <w:rFonts w:hAnsi="宋体"/>
              </w:rPr>
              <w:t>%</w:t>
            </w:r>
            <w:r w:rsidRPr="006E1162">
              <w:rPr>
                <w:rFonts w:hAnsi="宋体" w:hint="eastAsia"/>
              </w:rPr>
              <w:t>）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</w:pPr>
            <w:r w:rsidRPr="004869A1">
              <w:rPr>
                <w:rFonts w:hint="eastAsia"/>
              </w:rPr>
              <w:t>原煤产量（万吨）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249.31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270.42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-7.81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  <w:rPr>
                <w:rFonts w:cs="Times New Roman"/>
              </w:rPr>
            </w:pPr>
            <w:r w:rsidRPr="004869A1">
              <w:rPr>
                <w:rFonts w:hint="eastAsia"/>
              </w:rPr>
              <w:t>商品煤产量（万吨）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184.67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217.89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-15.25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</w:pPr>
            <w:r w:rsidRPr="004869A1">
              <w:rPr>
                <w:rFonts w:hint="eastAsia"/>
              </w:rPr>
              <w:t>商品煤销量（万吨）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204.07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194.44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4.95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</w:pPr>
            <w:r w:rsidRPr="004869A1">
              <w:rPr>
                <w:rFonts w:hint="eastAsia"/>
              </w:rPr>
              <w:t>煤炭主营销售收入（万元）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218,495.56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139,262.65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56.89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</w:pPr>
            <w:r w:rsidRPr="004869A1">
              <w:rPr>
                <w:rFonts w:hint="eastAsia"/>
              </w:rPr>
              <w:t>煤炭主营销售成本（万元）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141,835.91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85,393.18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66.10</w:t>
            </w:r>
          </w:p>
        </w:tc>
      </w:tr>
      <w:tr w:rsidR="00966794" w:rsidRPr="00F251F7" w:rsidTr="00EA15B7">
        <w:trPr>
          <w:trHeight w:hRule="exact" w:val="737"/>
          <w:jc w:val="center"/>
        </w:trPr>
        <w:tc>
          <w:tcPr>
            <w:tcW w:w="3449" w:type="dxa"/>
          </w:tcPr>
          <w:p w:rsidR="00966794" w:rsidRPr="004869A1" w:rsidRDefault="00966794" w:rsidP="00153BC3">
            <w:pPr>
              <w:pStyle w:val="Default"/>
            </w:pPr>
            <w:r w:rsidRPr="004869A1">
              <w:rPr>
                <w:rFonts w:hint="eastAsia"/>
              </w:rPr>
              <w:t>商品煤销售毛利（万元）</w:t>
            </w:r>
          </w:p>
        </w:tc>
        <w:tc>
          <w:tcPr>
            <w:tcW w:w="1843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76,659.66</w:t>
            </w:r>
          </w:p>
        </w:tc>
        <w:tc>
          <w:tcPr>
            <w:tcW w:w="2129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53,869.47</w:t>
            </w:r>
          </w:p>
        </w:tc>
        <w:tc>
          <w:tcPr>
            <w:tcW w:w="1828" w:type="dxa"/>
            <w:vAlign w:val="center"/>
          </w:tcPr>
          <w:p w:rsidR="00966794" w:rsidRPr="00966794" w:rsidRDefault="00966794" w:rsidP="00966794">
            <w:pPr>
              <w:jc w:val="righ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66794">
              <w:rPr>
                <w:rFonts w:hint="eastAsia"/>
                <w:color w:val="000000"/>
                <w:sz w:val="28"/>
                <w:szCs w:val="28"/>
              </w:rPr>
              <w:t>42.31</w:t>
            </w:r>
          </w:p>
        </w:tc>
      </w:tr>
    </w:tbl>
    <w:p w:rsidR="00844E63" w:rsidRPr="006A18B2" w:rsidRDefault="00844E63" w:rsidP="0058226E">
      <w:pPr>
        <w:pStyle w:val="Default"/>
        <w:ind w:firstLineChars="200" w:firstLine="560"/>
        <w:rPr>
          <w:rFonts w:cs="Times New Roman"/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本公告之经营数据未经审计，以上数据源自公司报告期内财务数据，为投资者及时了解公司生产经营概况之用，可能与公司定期报告披露的数据有差异。公司董事会提醒投资者审慎使用该等数据。</w:t>
      </w:r>
    </w:p>
    <w:p w:rsidR="00844E63" w:rsidRPr="006A18B2" w:rsidRDefault="00844E63" w:rsidP="0058226E">
      <w:pPr>
        <w:pStyle w:val="Default"/>
        <w:ind w:firstLineChars="200" w:firstLine="560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特此公告。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844E63" w:rsidP="00180BBC">
      <w:pPr>
        <w:pStyle w:val="Default"/>
        <w:jc w:val="right"/>
        <w:rPr>
          <w:color w:val="auto"/>
          <w:sz w:val="28"/>
          <w:szCs w:val="28"/>
        </w:rPr>
      </w:pPr>
      <w:r w:rsidRPr="006A18B2">
        <w:rPr>
          <w:rFonts w:hint="eastAsia"/>
          <w:color w:val="auto"/>
          <w:sz w:val="28"/>
          <w:szCs w:val="28"/>
        </w:rPr>
        <w:t>安徽恒源煤电股份有限公司董事会</w:t>
      </w:r>
      <w:r w:rsidRPr="006A18B2">
        <w:rPr>
          <w:color w:val="auto"/>
          <w:sz w:val="28"/>
          <w:szCs w:val="28"/>
        </w:rPr>
        <w:t xml:space="preserve"> </w:t>
      </w:r>
    </w:p>
    <w:p w:rsidR="00844E63" w:rsidRPr="006A18B2" w:rsidRDefault="00673E43" w:rsidP="00C34E85">
      <w:pPr>
        <w:ind w:firstLineChars="1800" w:firstLine="5040"/>
        <w:rPr>
          <w:rFonts w:ascii="宋体" w:cs="宋体"/>
          <w:kern w:val="0"/>
          <w:sz w:val="28"/>
          <w:szCs w:val="28"/>
        </w:rPr>
      </w:pPr>
      <w:r w:rsidRPr="006A18B2">
        <w:rPr>
          <w:rFonts w:ascii="宋体" w:cs="宋体" w:hint="eastAsia"/>
          <w:kern w:val="0"/>
          <w:sz w:val="28"/>
          <w:szCs w:val="28"/>
        </w:rPr>
        <w:t>202</w:t>
      </w:r>
      <w:r w:rsidR="005271D6">
        <w:rPr>
          <w:rFonts w:ascii="宋体" w:cs="宋体" w:hint="eastAsia"/>
          <w:kern w:val="0"/>
          <w:sz w:val="28"/>
          <w:szCs w:val="28"/>
        </w:rPr>
        <w:t>2</w:t>
      </w:r>
      <w:r w:rsidR="00844E63" w:rsidRPr="006A18B2">
        <w:rPr>
          <w:rFonts w:ascii="宋体" w:cs="宋体" w:hint="eastAsia"/>
          <w:kern w:val="0"/>
          <w:sz w:val="28"/>
          <w:szCs w:val="28"/>
        </w:rPr>
        <w:t>年</w:t>
      </w:r>
      <w:r w:rsidR="00966794">
        <w:rPr>
          <w:rFonts w:ascii="宋体" w:cs="宋体" w:hint="eastAsia"/>
          <w:kern w:val="0"/>
          <w:sz w:val="28"/>
          <w:szCs w:val="28"/>
        </w:rPr>
        <w:t>4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月</w:t>
      </w:r>
      <w:r w:rsidR="00966794">
        <w:rPr>
          <w:rFonts w:ascii="宋体" w:cs="宋体" w:hint="eastAsia"/>
          <w:kern w:val="0"/>
          <w:sz w:val="28"/>
          <w:szCs w:val="28"/>
        </w:rPr>
        <w:t>15</w:t>
      </w:r>
      <w:r w:rsidR="00844E63" w:rsidRPr="006A18B2">
        <w:rPr>
          <w:rFonts w:ascii="宋体" w:cs="宋体" w:hint="eastAsia"/>
          <w:kern w:val="0"/>
          <w:sz w:val="28"/>
          <w:szCs w:val="28"/>
        </w:rPr>
        <w:t>日</w:t>
      </w:r>
    </w:p>
    <w:sectPr w:rsidR="00844E63" w:rsidRPr="006A18B2" w:rsidSect="00D86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62B" w:rsidRDefault="0046062B" w:rsidP="00FA68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6062B" w:rsidRDefault="0046062B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62B" w:rsidRDefault="0046062B" w:rsidP="00FA68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6062B" w:rsidRDefault="0046062B" w:rsidP="00FA68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3272B"/>
    <w:multiLevelType w:val="hybridMultilevel"/>
    <w:tmpl w:val="C3CCF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BBC"/>
    <w:rsid w:val="000032ED"/>
    <w:rsid w:val="000045E7"/>
    <w:rsid w:val="0000532E"/>
    <w:rsid w:val="000107F0"/>
    <w:rsid w:val="00014457"/>
    <w:rsid w:val="0001782D"/>
    <w:rsid w:val="00021F8F"/>
    <w:rsid w:val="000309B0"/>
    <w:rsid w:val="00040160"/>
    <w:rsid w:val="0004619C"/>
    <w:rsid w:val="00046257"/>
    <w:rsid w:val="00051B0F"/>
    <w:rsid w:val="00055CB6"/>
    <w:rsid w:val="000844C8"/>
    <w:rsid w:val="0009251D"/>
    <w:rsid w:val="00093FF8"/>
    <w:rsid w:val="000A479F"/>
    <w:rsid w:val="000B4810"/>
    <w:rsid w:val="000C0C76"/>
    <w:rsid w:val="000C1157"/>
    <w:rsid w:val="000C450A"/>
    <w:rsid w:val="000D0408"/>
    <w:rsid w:val="000D5F10"/>
    <w:rsid w:val="000F2D0F"/>
    <w:rsid w:val="000F3162"/>
    <w:rsid w:val="000F67DF"/>
    <w:rsid w:val="001077D0"/>
    <w:rsid w:val="00115261"/>
    <w:rsid w:val="00115A29"/>
    <w:rsid w:val="00117DA8"/>
    <w:rsid w:val="001256E0"/>
    <w:rsid w:val="00136E00"/>
    <w:rsid w:val="00141669"/>
    <w:rsid w:val="001420F8"/>
    <w:rsid w:val="001430BC"/>
    <w:rsid w:val="0014786E"/>
    <w:rsid w:val="00152C58"/>
    <w:rsid w:val="00153BC3"/>
    <w:rsid w:val="00157239"/>
    <w:rsid w:val="001653F6"/>
    <w:rsid w:val="001707C6"/>
    <w:rsid w:val="0017678C"/>
    <w:rsid w:val="00177717"/>
    <w:rsid w:val="001805A7"/>
    <w:rsid w:val="00180BBC"/>
    <w:rsid w:val="00180CB9"/>
    <w:rsid w:val="00183E8F"/>
    <w:rsid w:val="00191BBB"/>
    <w:rsid w:val="0019447E"/>
    <w:rsid w:val="001A3C92"/>
    <w:rsid w:val="001A6515"/>
    <w:rsid w:val="001A7829"/>
    <w:rsid w:val="001C2056"/>
    <w:rsid w:val="001C4489"/>
    <w:rsid w:val="001C58CE"/>
    <w:rsid w:val="001C69B8"/>
    <w:rsid w:val="001D0A6F"/>
    <w:rsid w:val="001D0BE5"/>
    <w:rsid w:val="001D38D7"/>
    <w:rsid w:val="001E7C98"/>
    <w:rsid w:val="001F2DE4"/>
    <w:rsid w:val="001F5F0E"/>
    <w:rsid w:val="00201AEE"/>
    <w:rsid w:val="00201C28"/>
    <w:rsid w:val="002075E5"/>
    <w:rsid w:val="00212B8D"/>
    <w:rsid w:val="0021309E"/>
    <w:rsid w:val="002166F0"/>
    <w:rsid w:val="00217538"/>
    <w:rsid w:val="00224D60"/>
    <w:rsid w:val="00235AAC"/>
    <w:rsid w:val="00244504"/>
    <w:rsid w:val="00244D6E"/>
    <w:rsid w:val="00253FDC"/>
    <w:rsid w:val="00257CE8"/>
    <w:rsid w:val="002626C1"/>
    <w:rsid w:val="0026295B"/>
    <w:rsid w:val="00264C23"/>
    <w:rsid w:val="0027630E"/>
    <w:rsid w:val="0028476F"/>
    <w:rsid w:val="00292369"/>
    <w:rsid w:val="00294233"/>
    <w:rsid w:val="0029436F"/>
    <w:rsid w:val="00297CC4"/>
    <w:rsid w:val="002A4F33"/>
    <w:rsid w:val="002A77FA"/>
    <w:rsid w:val="002B3065"/>
    <w:rsid w:val="002B4318"/>
    <w:rsid w:val="002B4DD1"/>
    <w:rsid w:val="002D3867"/>
    <w:rsid w:val="002D7953"/>
    <w:rsid w:val="002E21C7"/>
    <w:rsid w:val="002E3892"/>
    <w:rsid w:val="002F3256"/>
    <w:rsid w:val="00304F95"/>
    <w:rsid w:val="00307895"/>
    <w:rsid w:val="0031050C"/>
    <w:rsid w:val="00316B7C"/>
    <w:rsid w:val="00321186"/>
    <w:rsid w:val="00331AE1"/>
    <w:rsid w:val="0035003D"/>
    <w:rsid w:val="0035231A"/>
    <w:rsid w:val="00352B53"/>
    <w:rsid w:val="00377472"/>
    <w:rsid w:val="003865A3"/>
    <w:rsid w:val="003948EA"/>
    <w:rsid w:val="003968CA"/>
    <w:rsid w:val="003A27B3"/>
    <w:rsid w:val="003B1EE4"/>
    <w:rsid w:val="003B45F7"/>
    <w:rsid w:val="003B6623"/>
    <w:rsid w:val="003C1A48"/>
    <w:rsid w:val="003C592C"/>
    <w:rsid w:val="003C6B0E"/>
    <w:rsid w:val="003C71EE"/>
    <w:rsid w:val="003D3CEE"/>
    <w:rsid w:val="003D50BA"/>
    <w:rsid w:val="003D7498"/>
    <w:rsid w:val="003F6A0A"/>
    <w:rsid w:val="004234AE"/>
    <w:rsid w:val="0042781A"/>
    <w:rsid w:val="00430153"/>
    <w:rsid w:val="00430E9B"/>
    <w:rsid w:val="00433CEA"/>
    <w:rsid w:val="0044511A"/>
    <w:rsid w:val="0046062B"/>
    <w:rsid w:val="00462750"/>
    <w:rsid w:val="00464567"/>
    <w:rsid w:val="0046531A"/>
    <w:rsid w:val="00477200"/>
    <w:rsid w:val="004869A1"/>
    <w:rsid w:val="00490CDE"/>
    <w:rsid w:val="00493D06"/>
    <w:rsid w:val="004A63BE"/>
    <w:rsid w:val="004B0ABE"/>
    <w:rsid w:val="004B0C49"/>
    <w:rsid w:val="004B4001"/>
    <w:rsid w:val="004C1FE9"/>
    <w:rsid w:val="004C226A"/>
    <w:rsid w:val="004D574A"/>
    <w:rsid w:val="004E589D"/>
    <w:rsid w:val="004F0CC3"/>
    <w:rsid w:val="005035E9"/>
    <w:rsid w:val="0051222C"/>
    <w:rsid w:val="005139AE"/>
    <w:rsid w:val="00516E09"/>
    <w:rsid w:val="00522A37"/>
    <w:rsid w:val="00525975"/>
    <w:rsid w:val="005268F4"/>
    <w:rsid w:val="005271D6"/>
    <w:rsid w:val="00532654"/>
    <w:rsid w:val="00551534"/>
    <w:rsid w:val="005515A9"/>
    <w:rsid w:val="00551A06"/>
    <w:rsid w:val="00555D1E"/>
    <w:rsid w:val="00561523"/>
    <w:rsid w:val="00580608"/>
    <w:rsid w:val="0058226E"/>
    <w:rsid w:val="00587C20"/>
    <w:rsid w:val="00590FB4"/>
    <w:rsid w:val="00591E28"/>
    <w:rsid w:val="00594695"/>
    <w:rsid w:val="00596E44"/>
    <w:rsid w:val="005A2812"/>
    <w:rsid w:val="005A4892"/>
    <w:rsid w:val="005B2B21"/>
    <w:rsid w:val="005B3065"/>
    <w:rsid w:val="005C1739"/>
    <w:rsid w:val="005C6158"/>
    <w:rsid w:val="005D60F0"/>
    <w:rsid w:val="005E1BA8"/>
    <w:rsid w:val="005F0594"/>
    <w:rsid w:val="006010F5"/>
    <w:rsid w:val="00610A11"/>
    <w:rsid w:val="00611841"/>
    <w:rsid w:val="00612C4E"/>
    <w:rsid w:val="006208B2"/>
    <w:rsid w:val="00621EBC"/>
    <w:rsid w:val="00624CDE"/>
    <w:rsid w:val="0062738D"/>
    <w:rsid w:val="006335CA"/>
    <w:rsid w:val="00635CF8"/>
    <w:rsid w:val="00636861"/>
    <w:rsid w:val="00637122"/>
    <w:rsid w:val="0063771A"/>
    <w:rsid w:val="00641646"/>
    <w:rsid w:val="00644647"/>
    <w:rsid w:val="0064629A"/>
    <w:rsid w:val="00667391"/>
    <w:rsid w:val="00671482"/>
    <w:rsid w:val="006737F2"/>
    <w:rsid w:val="00673E43"/>
    <w:rsid w:val="00673FA4"/>
    <w:rsid w:val="006741F2"/>
    <w:rsid w:val="00675C23"/>
    <w:rsid w:val="00676EEE"/>
    <w:rsid w:val="006821F8"/>
    <w:rsid w:val="00683596"/>
    <w:rsid w:val="006842BD"/>
    <w:rsid w:val="006870BB"/>
    <w:rsid w:val="0069156A"/>
    <w:rsid w:val="00697BF0"/>
    <w:rsid w:val="006A18B2"/>
    <w:rsid w:val="006A5BE6"/>
    <w:rsid w:val="006B22AE"/>
    <w:rsid w:val="006B2DE5"/>
    <w:rsid w:val="006B33FA"/>
    <w:rsid w:val="006B5259"/>
    <w:rsid w:val="006B5986"/>
    <w:rsid w:val="006C448E"/>
    <w:rsid w:val="006C4D60"/>
    <w:rsid w:val="006D7EC4"/>
    <w:rsid w:val="006E1162"/>
    <w:rsid w:val="00705D33"/>
    <w:rsid w:val="007069CE"/>
    <w:rsid w:val="0070710C"/>
    <w:rsid w:val="007118FE"/>
    <w:rsid w:val="0071498A"/>
    <w:rsid w:val="007207A6"/>
    <w:rsid w:val="007208AD"/>
    <w:rsid w:val="007222F8"/>
    <w:rsid w:val="0072510C"/>
    <w:rsid w:val="00726E97"/>
    <w:rsid w:val="007324B9"/>
    <w:rsid w:val="00735154"/>
    <w:rsid w:val="00736E4C"/>
    <w:rsid w:val="00745C2D"/>
    <w:rsid w:val="00746664"/>
    <w:rsid w:val="00747216"/>
    <w:rsid w:val="007479E2"/>
    <w:rsid w:val="00760027"/>
    <w:rsid w:val="007612BB"/>
    <w:rsid w:val="0076526A"/>
    <w:rsid w:val="00765A48"/>
    <w:rsid w:val="007753B2"/>
    <w:rsid w:val="007773D6"/>
    <w:rsid w:val="00790389"/>
    <w:rsid w:val="007B0827"/>
    <w:rsid w:val="007B088F"/>
    <w:rsid w:val="007B35D3"/>
    <w:rsid w:val="007B79CD"/>
    <w:rsid w:val="007C479A"/>
    <w:rsid w:val="007D6CE4"/>
    <w:rsid w:val="007E164A"/>
    <w:rsid w:val="007E4B47"/>
    <w:rsid w:val="007E5725"/>
    <w:rsid w:val="007E580D"/>
    <w:rsid w:val="008129CD"/>
    <w:rsid w:val="00813869"/>
    <w:rsid w:val="00820929"/>
    <w:rsid w:val="00822F60"/>
    <w:rsid w:val="008252F7"/>
    <w:rsid w:val="00844E63"/>
    <w:rsid w:val="00844FBD"/>
    <w:rsid w:val="00845160"/>
    <w:rsid w:val="00845210"/>
    <w:rsid w:val="0084620E"/>
    <w:rsid w:val="00852C7A"/>
    <w:rsid w:val="00854505"/>
    <w:rsid w:val="00855956"/>
    <w:rsid w:val="008561E9"/>
    <w:rsid w:val="0085771E"/>
    <w:rsid w:val="00862409"/>
    <w:rsid w:val="00863076"/>
    <w:rsid w:val="00864E3B"/>
    <w:rsid w:val="0086611E"/>
    <w:rsid w:val="0086633E"/>
    <w:rsid w:val="00871B17"/>
    <w:rsid w:val="008779C1"/>
    <w:rsid w:val="00881A2C"/>
    <w:rsid w:val="00882A3B"/>
    <w:rsid w:val="00883D96"/>
    <w:rsid w:val="00885FCA"/>
    <w:rsid w:val="008926B1"/>
    <w:rsid w:val="00896B5D"/>
    <w:rsid w:val="008A4412"/>
    <w:rsid w:val="008E7A5D"/>
    <w:rsid w:val="008F17DE"/>
    <w:rsid w:val="008F2A7D"/>
    <w:rsid w:val="008F7F4F"/>
    <w:rsid w:val="00905C50"/>
    <w:rsid w:val="009144C1"/>
    <w:rsid w:val="009219D1"/>
    <w:rsid w:val="00922501"/>
    <w:rsid w:val="0093335D"/>
    <w:rsid w:val="0094286C"/>
    <w:rsid w:val="0095798E"/>
    <w:rsid w:val="00966794"/>
    <w:rsid w:val="0098179A"/>
    <w:rsid w:val="00982310"/>
    <w:rsid w:val="0099310C"/>
    <w:rsid w:val="009A1A5F"/>
    <w:rsid w:val="009A7BAF"/>
    <w:rsid w:val="009B6870"/>
    <w:rsid w:val="009C64F2"/>
    <w:rsid w:val="009D2ABD"/>
    <w:rsid w:val="009D7D14"/>
    <w:rsid w:val="009E2A4B"/>
    <w:rsid w:val="009E4215"/>
    <w:rsid w:val="009F3B8C"/>
    <w:rsid w:val="009F4B54"/>
    <w:rsid w:val="00A03461"/>
    <w:rsid w:val="00A04D71"/>
    <w:rsid w:val="00A122FE"/>
    <w:rsid w:val="00A21086"/>
    <w:rsid w:val="00A30BEA"/>
    <w:rsid w:val="00A42D9B"/>
    <w:rsid w:val="00A63648"/>
    <w:rsid w:val="00A804D1"/>
    <w:rsid w:val="00A84CB6"/>
    <w:rsid w:val="00A8504E"/>
    <w:rsid w:val="00A851FE"/>
    <w:rsid w:val="00A95F6B"/>
    <w:rsid w:val="00A9666D"/>
    <w:rsid w:val="00AA1EA9"/>
    <w:rsid w:val="00AC6F99"/>
    <w:rsid w:val="00AE307A"/>
    <w:rsid w:val="00AE3E73"/>
    <w:rsid w:val="00AF7F9F"/>
    <w:rsid w:val="00B00BEB"/>
    <w:rsid w:val="00B024C4"/>
    <w:rsid w:val="00B028AB"/>
    <w:rsid w:val="00B0772C"/>
    <w:rsid w:val="00B134BD"/>
    <w:rsid w:val="00B13A57"/>
    <w:rsid w:val="00B1425D"/>
    <w:rsid w:val="00B21884"/>
    <w:rsid w:val="00B31E64"/>
    <w:rsid w:val="00B33C0E"/>
    <w:rsid w:val="00B4060A"/>
    <w:rsid w:val="00B42FFE"/>
    <w:rsid w:val="00B47E33"/>
    <w:rsid w:val="00B5633A"/>
    <w:rsid w:val="00B702F4"/>
    <w:rsid w:val="00B76783"/>
    <w:rsid w:val="00B81E4E"/>
    <w:rsid w:val="00B8496C"/>
    <w:rsid w:val="00B9408A"/>
    <w:rsid w:val="00B94647"/>
    <w:rsid w:val="00BA619B"/>
    <w:rsid w:val="00BB0DD7"/>
    <w:rsid w:val="00BB60BC"/>
    <w:rsid w:val="00BB6467"/>
    <w:rsid w:val="00BC1B4A"/>
    <w:rsid w:val="00BC420B"/>
    <w:rsid w:val="00BC5159"/>
    <w:rsid w:val="00BC591A"/>
    <w:rsid w:val="00BC63CA"/>
    <w:rsid w:val="00BD2BBF"/>
    <w:rsid w:val="00BE235D"/>
    <w:rsid w:val="00BE4159"/>
    <w:rsid w:val="00BF463C"/>
    <w:rsid w:val="00BF65BE"/>
    <w:rsid w:val="00C06353"/>
    <w:rsid w:val="00C06F63"/>
    <w:rsid w:val="00C07F1E"/>
    <w:rsid w:val="00C1416B"/>
    <w:rsid w:val="00C14BC8"/>
    <w:rsid w:val="00C223C7"/>
    <w:rsid w:val="00C27C5F"/>
    <w:rsid w:val="00C328A0"/>
    <w:rsid w:val="00C33822"/>
    <w:rsid w:val="00C34E85"/>
    <w:rsid w:val="00C471F9"/>
    <w:rsid w:val="00C54B53"/>
    <w:rsid w:val="00C550F5"/>
    <w:rsid w:val="00C61479"/>
    <w:rsid w:val="00C61BEC"/>
    <w:rsid w:val="00C61E27"/>
    <w:rsid w:val="00C6305B"/>
    <w:rsid w:val="00C7341A"/>
    <w:rsid w:val="00C77A72"/>
    <w:rsid w:val="00C81FBA"/>
    <w:rsid w:val="00C84258"/>
    <w:rsid w:val="00C86291"/>
    <w:rsid w:val="00C87490"/>
    <w:rsid w:val="00C87610"/>
    <w:rsid w:val="00C92770"/>
    <w:rsid w:val="00CA27DB"/>
    <w:rsid w:val="00CA5357"/>
    <w:rsid w:val="00CA6040"/>
    <w:rsid w:val="00CA7DA4"/>
    <w:rsid w:val="00CB0550"/>
    <w:rsid w:val="00CC7F9F"/>
    <w:rsid w:val="00CD02CD"/>
    <w:rsid w:val="00CD52CC"/>
    <w:rsid w:val="00CE17CE"/>
    <w:rsid w:val="00CF095F"/>
    <w:rsid w:val="00D03EC7"/>
    <w:rsid w:val="00D14BBD"/>
    <w:rsid w:val="00D207B5"/>
    <w:rsid w:val="00D22DC6"/>
    <w:rsid w:val="00D31A99"/>
    <w:rsid w:val="00D32C18"/>
    <w:rsid w:val="00D34680"/>
    <w:rsid w:val="00D41EF9"/>
    <w:rsid w:val="00D47954"/>
    <w:rsid w:val="00D605E4"/>
    <w:rsid w:val="00D66B10"/>
    <w:rsid w:val="00D72ADB"/>
    <w:rsid w:val="00D82AC6"/>
    <w:rsid w:val="00D86CEA"/>
    <w:rsid w:val="00DA1601"/>
    <w:rsid w:val="00DB40E8"/>
    <w:rsid w:val="00DD101E"/>
    <w:rsid w:val="00DD4F07"/>
    <w:rsid w:val="00DE04E5"/>
    <w:rsid w:val="00DE3978"/>
    <w:rsid w:val="00E0061B"/>
    <w:rsid w:val="00E02F76"/>
    <w:rsid w:val="00E04A7C"/>
    <w:rsid w:val="00E073DC"/>
    <w:rsid w:val="00E105B6"/>
    <w:rsid w:val="00E15479"/>
    <w:rsid w:val="00E162AC"/>
    <w:rsid w:val="00E22F3D"/>
    <w:rsid w:val="00E30674"/>
    <w:rsid w:val="00E3209D"/>
    <w:rsid w:val="00E35A55"/>
    <w:rsid w:val="00E521EA"/>
    <w:rsid w:val="00E55F10"/>
    <w:rsid w:val="00E574D7"/>
    <w:rsid w:val="00E71278"/>
    <w:rsid w:val="00E737F4"/>
    <w:rsid w:val="00E771B9"/>
    <w:rsid w:val="00E84787"/>
    <w:rsid w:val="00E84E72"/>
    <w:rsid w:val="00E85D74"/>
    <w:rsid w:val="00E91012"/>
    <w:rsid w:val="00E95135"/>
    <w:rsid w:val="00E959BA"/>
    <w:rsid w:val="00E9622C"/>
    <w:rsid w:val="00EA2BEF"/>
    <w:rsid w:val="00EA77F4"/>
    <w:rsid w:val="00EB75B9"/>
    <w:rsid w:val="00EC16DB"/>
    <w:rsid w:val="00EC1E63"/>
    <w:rsid w:val="00EC3F6B"/>
    <w:rsid w:val="00EC65DE"/>
    <w:rsid w:val="00ED1419"/>
    <w:rsid w:val="00EE24D1"/>
    <w:rsid w:val="00EE3459"/>
    <w:rsid w:val="00EE36FC"/>
    <w:rsid w:val="00EF1268"/>
    <w:rsid w:val="00EF7904"/>
    <w:rsid w:val="00F02E0F"/>
    <w:rsid w:val="00F13EC3"/>
    <w:rsid w:val="00F20756"/>
    <w:rsid w:val="00F21759"/>
    <w:rsid w:val="00F251F7"/>
    <w:rsid w:val="00F32B16"/>
    <w:rsid w:val="00F3551A"/>
    <w:rsid w:val="00F37823"/>
    <w:rsid w:val="00F438DF"/>
    <w:rsid w:val="00F644BB"/>
    <w:rsid w:val="00FA4236"/>
    <w:rsid w:val="00FA688D"/>
    <w:rsid w:val="00FA7C7E"/>
    <w:rsid w:val="00FB19B2"/>
    <w:rsid w:val="00FB628F"/>
    <w:rsid w:val="00FD3260"/>
    <w:rsid w:val="00FD790B"/>
    <w:rsid w:val="00FD799B"/>
    <w:rsid w:val="00FE0D9A"/>
    <w:rsid w:val="00FF0F0B"/>
    <w:rsid w:val="00FF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E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80BB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uiPriority w:val="99"/>
    <w:rsid w:val="00180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FA6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FA68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FA6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FA688D"/>
    <w:rPr>
      <w:sz w:val="18"/>
      <w:szCs w:val="18"/>
    </w:rPr>
  </w:style>
  <w:style w:type="paragraph" w:styleId="a6">
    <w:name w:val="List Paragraph"/>
    <w:basedOn w:val="a"/>
    <w:uiPriority w:val="34"/>
    <w:qFormat/>
    <w:rsid w:val="00A850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证券代码：600971      证券简称：恒源煤电    公告编号：2017-018</dc:title>
  <dc:creator>Administrator</dc:creator>
  <cp:lastModifiedBy>周钰</cp:lastModifiedBy>
  <cp:revision>15</cp:revision>
  <cp:lastPrinted>2022-04-13T01:57:00Z</cp:lastPrinted>
  <dcterms:created xsi:type="dcterms:W3CDTF">2020-07-10T00:35:00Z</dcterms:created>
  <dcterms:modified xsi:type="dcterms:W3CDTF">2022-04-13T03:16:00Z</dcterms:modified>
</cp:coreProperties>
</file>